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Bezodstpw"/>
        <w:jc w:val="center"/>
        <w:rPr>
          <w:rStyle w:val="Pogrubienie"/>
          <w:sz w:val="22"/>
          <w:szCs w:val="22"/>
        </w:rPr>
      </w:pPr>
      <w:bookmarkStart w:id="0" w:name="_GoBack"/>
      <w:bookmarkEnd w:id="0"/>
      <w:r>
        <w:rPr>
          <w:rStyle w:val="Pogrubienie"/>
          <w:sz w:val="22"/>
          <w:szCs w:val="22"/>
        </w:rPr>
        <w:t>Protokół nr 1/2026</w:t>
      </w:r>
    </w:p>
    <w:p>
      <w:pPr>
        <w:pStyle w:val="Bezodstpw"/>
        <w:jc w:val="center"/>
        <w:rPr>
          <w:rStyle w:val="Pogrubienie"/>
          <w:sz w:val="22"/>
          <w:szCs w:val="22"/>
        </w:rPr>
      </w:pPr>
      <w:r>
        <w:rPr>
          <w:rStyle w:val="Pogrubienie"/>
          <w:sz w:val="22"/>
          <w:szCs w:val="22"/>
        </w:rPr>
        <w:t>z posiedzenia Komisji Rewizyjnej</w:t>
      </w:r>
    </w:p>
    <w:p>
      <w:pPr>
        <w:pStyle w:val="Bezodstpw"/>
        <w:jc w:val="center"/>
        <w:rPr>
          <w:b/>
          <w:sz w:val="22"/>
          <w:szCs w:val="22"/>
        </w:rPr>
      </w:pPr>
      <w:r>
        <w:rPr>
          <w:rStyle w:val="Pogrubienie"/>
          <w:sz w:val="22"/>
          <w:szCs w:val="22"/>
        </w:rPr>
        <w:t>w dniu 16 kwietnia 2026 roku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Posiedzenie rozpoczęła i prowadziła Alina Musiał – Przewodnicząca Komisji.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Lista obecności stanowi załącznik do nin. protokołu.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Przewodnicząca Komisji Alina Musiał przedstawiła porządek posiedzenia:</w:t>
      </w:r>
    </w:p>
    <w:p>
      <w:pPr>
        <w:pStyle w:val="Bezodstpw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Rozpoczęcie posiedzenia.</w:t>
      </w:r>
    </w:p>
    <w:p>
      <w:pPr>
        <w:pStyle w:val="Bezodstpw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Przedstawienie porządku posiedzenia.</w:t>
      </w:r>
    </w:p>
    <w:p>
      <w:pPr>
        <w:pStyle w:val="Bezodstpw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Przyjęcie protokołu z poprzedniego posiedzenia.</w:t>
      </w:r>
    </w:p>
    <w:p>
      <w:pPr>
        <w:pStyle w:val="Bezodstpw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Analiza i zaopiniowanie sprawozdania z wykonania budżetu Gminy Sadki za 2025 r. oraz przygotowanie wniosku w sprawie absolutorium dla Wójta Gminy Sadki. </w:t>
      </w:r>
    </w:p>
    <w:p>
      <w:pPr>
        <w:pStyle w:val="Bezodstpw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Sprawy różne, wolne wnioski.</w:t>
      </w:r>
    </w:p>
    <w:p>
      <w:pPr>
        <w:pStyle w:val="Bezodstpw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Zakończenie posiedzenia.</w:t>
      </w:r>
    </w:p>
    <w:p>
      <w:pPr>
        <w:pStyle w:val="Bezodstpw"/>
        <w:spacing w:line="276" w:lineRule="auto"/>
        <w:rPr>
          <w:sz w:val="22"/>
          <w:szCs w:val="22"/>
        </w:rPr>
      </w:pPr>
    </w:p>
    <w:p>
      <w:pPr>
        <w:pStyle w:val="Bezodstpw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Nie zgłoszono wniosku o zmianę porządku posiedzenia.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ad. 3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Protokół z posiedzenia odbytego w dniu 16 grudnia 2025 r. został przyjęty bez uwag.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ad. 4</w:t>
      </w:r>
    </w:p>
    <w:p>
      <w:pPr>
        <w:pStyle w:val="Standard"/>
        <w:tabs>
          <w:tab w:val="left" w:pos="720"/>
        </w:tabs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Skarbnik Gminy Krystyna Kołodziejczak przedstawiła ogólne założenia sprawozdania z wykonania budżetu gminy za 2025 rok oraz poinformowała, że uchwała Regionalnej Izby Obrachunkowej </w:t>
      </w:r>
      <w:r>
        <w:rPr>
          <w:rFonts w:cs="Times New Roman"/>
          <w:sz w:val="22"/>
          <w:szCs w:val="22"/>
        </w:rPr>
        <w:br/>
        <w:t xml:space="preserve">w sprawie wyrażenia opinii o przedłożonym przez Wójta Gminy Sadki sprawozdaniu z wykonania budżetu Gminy za 2025 rok jest pozytywna. </w:t>
      </w:r>
      <w:r>
        <w:rPr>
          <w:rFonts w:cs="Times New Roman"/>
          <w:color w:val="000000"/>
          <w:sz w:val="22"/>
          <w:szCs w:val="22"/>
        </w:rPr>
        <w:t>Następnie udzieliła odpowiedzi na zadane pytania.</w:t>
      </w:r>
    </w:p>
    <w:p>
      <w:pPr>
        <w:pStyle w:val="Standard"/>
        <w:tabs>
          <w:tab w:val="left" w:pos="720"/>
        </w:tabs>
        <w:jc w:val="both"/>
        <w:rPr>
          <w:rFonts w:cs="Times New Roman"/>
          <w:color w:val="000000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Przewodnicząca Komisji Alina Musiał zapytała o zaległości oraz ulgi.</w:t>
      </w:r>
    </w:p>
    <w:p>
      <w:pPr>
        <w:pStyle w:val="Standard"/>
        <w:tabs>
          <w:tab w:val="left" w:pos="720"/>
        </w:tabs>
        <w:jc w:val="both"/>
        <w:rPr>
          <w:rFonts w:cs="Times New Roman"/>
          <w:color w:val="000000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Skarbnik Gminy Krystyna Kołodziejczak odpowiedziała, że ulgi wynikają z uchwały Rady. Wyjaśniła też, że zaległości są egzekwowane poprzez wystawiane upomnień i tytułów wykonawczych.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Radna Hanna </w:t>
      </w:r>
      <w:proofErr w:type="spellStart"/>
      <w:r>
        <w:rPr>
          <w:rFonts w:cs="Times New Roman"/>
          <w:sz w:val="22"/>
          <w:szCs w:val="22"/>
        </w:rPr>
        <w:t>Czelińska</w:t>
      </w:r>
      <w:proofErr w:type="spellEnd"/>
      <w:r>
        <w:rPr>
          <w:rFonts w:cs="Times New Roman"/>
          <w:sz w:val="22"/>
          <w:szCs w:val="22"/>
        </w:rPr>
        <w:t xml:space="preserve"> zapytała o podatek od środków transportowych.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Skarbnik Gminy Krystyna Kołodziejczak odpowiedziała, że jest to ok. 50 tys. zł na cały rok. Mamy na terenie gminy mało środków transportowych.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Przewodnicząca Komisji Alina Musiał zapytała o dowóz dzieci do szkół.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Skarbnik Gminy Krystyna Kołodziejczak odpowiedziała, że to jest droga rzecz. Nie mamy na to wpływu. Mamy obowiązek dowieźć do szkoły i ze szkoły. Są organizowane przetargi na dowóz. Do tego mamy transport dzieci niepełnosprawnych, a to jest też drogie.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Radna Hanna </w:t>
      </w:r>
      <w:proofErr w:type="spellStart"/>
      <w:r>
        <w:rPr>
          <w:sz w:val="22"/>
          <w:szCs w:val="22"/>
        </w:rPr>
        <w:t>Czelińska</w:t>
      </w:r>
      <w:proofErr w:type="spellEnd"/>
      <w:r>
        <w:rPr>
          <w:sz w:val="22"/>
          <w:szCs w:val="22"/>
        </w:rPr>
        <w:t xml:space="preserve"> zapytała czy mamy porównanie z tym jak mieliśmy swój autobus.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Skarbnik Gminy Krystyna Kołodziejczak odpowiedziała, że czasy są nieporównywalne. W tych kosztach też są opiekunki, bo taki jest obowiązek.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Przewodnicząca Komisji Alina Musiał zapytała o likwidację Przychodni.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Skarbnik Gminy Krystyna Kołodziejczak odpowiedziała, że jest już zlikwidowana.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Radna Hanna </w:t>
      </w:r>
      <w:proofErr w:type="spellStart"/>
      <w:r>
        <w:rPr>
          <w:sz w:val="22"/>
          <w:szCs w:val="22"/>
        </w:rPr>
        <w:t>Czelińska</w:t>
      </w:r>
      <w:proofErr w:type="spellEnd"/>
      <w:r>
        <w:rPr>
          <w:sz w:val="22"/>
          <w:szCs w:val="22"/>
        </w:rPr>
        <w:t xml:space="preserve"> zapytała czy spłaciliśmy wszystko.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Skarbnik Gminy Krystyna Kołodziejczak odpowiedziała, że w zeszłym roku spłaciliśmy.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Radna Hanna </w:t>
      </w:r>
      <w:proofErr w:type="spellStart"/>
      <w:r>
        <w:rPr>
          <w:sz w:val="22"/>
          <w:szCs w:val="22"/>
        </w:rPr>
        <w:t>Czelińska</w:t>
      </w:r>
      <w:proofErr w:type="spellEnd"/>
      <w:r>
        <w:rPr>
          <w:sz w:val="22"/>
          <w:szCs w:val="22"/>
        </w:rPr>
        <w:t xml:space="preserve"> zapytała o sprzęt.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Skarbnik Gminy Krystyna Kołodziejczak odpowiedziała, że to 10 lat stało więc nikt tego już nie chce.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 xml:space="preserve">Przewodnicząca Komisji Alina Musiał zapytała o kwotę ok. 254 tys. zł na zakup usług remontowych </w:t>
      </w:r>
      <w:r>
        <w:rPr>
          <w:rFonts w:cs="Times New Roman"/>
          <w:color w:val="000000"/>
          <w:sz w:val="22"/>
          <w:szCs w:val="22"/>
        </w:rPr>
        <w:br/>
        <w:t>w pozycji dot. oświetlenia ulic, placów, dróg.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Skarbnik Gminy Krystyna Kołodziejczak odpowiedziała, że to jest umowa na konserwację, czyli utrzymanie w gotowości oświetlenia.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Radna Hanna </w:t>
      </w:r>
      <w:proofErr w:type="spellStart"/>
      <w:r>
        <w:rPr>
          <w:sz w:val="22"/>
          <w:szCs w:val="22"/>
        </w:rPr>
        <w:t>Czelińska</w:t>
      </w:r>
      <w:proofErr w:type="spellEnd"/>
      <w:r>
        <w:rPr>
          <w:sz w:val="22"/>
          <w:szCs w:val="22"/>
        </w:rPr>
        <w:t xml:space="preserve"> zapytała czy pielęgniarkę, która jest w szkole, opłaca gmina.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Skarbnik Gminy Krystyna Kołodziejczak odpowiedziała, że tak. Jest to w wydatkach oświaty.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Przewodnicząca Komisji Alina Musiał zapytała o zakup mieszarki w szkole.</w:t>
      </w:r>
    </w:p>
    <w:p>
      <w:pPr>
        <w:pStyle w:val="Bezodstpw"/>
        <w:jc w:val="both"/>
        <w:rPr>
          <w:color w:val="000000"/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Skarbnik Gminy Krystyna Kołodziejczak odpowiedziała, że jest to zakup na wyposażenie kuchni </w:t>
      </w:r>
      <w:r>
        <w:rPr>
          <w:sz w:val="22"/>
          <w:szCs w:val="22"/>
        </w:rPr>
        <w:br/>
        <w:t>w szkole.</w:t>
      </w:r>
    </w:p>
    <w:p>
      <w:pPr>
        <w:pStyle w:val="Bezodstpw"/>
        <w:jc w:val="both"/>
        <w:rPr>
          <w:color w:val="000000"/>
          <w:sz w:val="22"/>
          <w:szCs w:val="22"/>
        </w:rPr>
      </w:pPr>
    </w:p>
    <w:p>
      <w:pPr>
        <w:pStyle w:val="Bezodstpw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Przewodnicząca Komisji Alina Musiał zapytała o remizę w Anielinach.</w:t>
      </w:r>
    </w:p>
    <w:p>
      <w:pPr>
        <w:pStyle w:val="Bezodstpw"/>
        <w:jc w:val="both"/>
        <w:rPr>
          <w:color w:val="000000"/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Skarbnik Gminy Krystyna Kołodziejczak odpowiedziała, że cały czas sprawa się toczy przed sądem.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Sekretarz Gminy Andrzej </w:t>
      </w:r>
      <w:proofErr w:type="spellStart"/>
      <w:r>
        <w:rPr>
          <w:sz w:val="22"/>
          <w:szCs w:val="22"/>
        </w:rPr>
        <w:t>Wiekierak</w:t>
      </w:r>
      <w:proofErr w:type="spellEnd"/>
      <w:r>
        <w:rPr>
          <w:sz w:val="22"/>
          <w:szCs w:val="22"/>
        </w:rPr>
        <w:t xml:space="preserve"> dodał, że dalej trwają mediacje.</w:t>
      </w:r>
    </w:p>
    <w:p>
      <w:pPr>
        <w:pStyle w:val="Bezodstpw"/>
        <w:jc w:val="both"/>
        <w:rPr>
          <w:color w:val="000000"/>
          <w:sz w:val="22"/>
          <w:szCs w:val="22"/>
        </w:rPr>
      </w:pPr>
    </w:p>
    <w:p>
      <w:pPr>
        <w:pStyle w:val="Bezodstpw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Radna Hanna </w:t>
      </w:r>
      <w:proofErr w:type="spellStart"/>
      <w:r>
        <w:rPr>
          <w:sz w:val="22"/>
          <w:szCs w:val="22"/>
        </w:rPr>
        <w:t>Czelińska</w:t>
      </w:r>
      <w:proofErr w:type="spellEnd"/>
      <w:r>
        <w:rPr>
          <w:sz w:val="22"/>
          <w:szCs w:val="22"/>
        </w:rPr>
        <w:t xml:space="preserve"> zapytała czy mogą więcej się dowiedzieć o mediacjach.</w:t>
      </w:r>
    </w:p>
    <w:p>
      <w:pPr>
        <w:pStyle w:val="Bezodstpw"/>
        <w:jc w:val="both"/>
        <w:rPr>
          <w:color w:val="000000"/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Sekretarz Gminy Andrzej </w:t>
      </w:r>
      <w:proofErr w:type="spellStart"/>
      <w:r>
        <w:rPr>
          <w:sz w:val="22"/>
          <w:szCs w:val="22"/>
        </w:rPr>
        <w:t>Wiekierak</w:t>
      </w:r>
      <w:proofErr w:type="spellEnd"/>
      <w:r>
        <w:rPr>
          <w:sz w:val="22"/>
          <w:szCs w:val="22"/>
        </w:rPr>
        <w:t xml:space="preserve"> dodał, że one trwają więc nie można jeszcze nic powiedzieć.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 xml:space="preserve">Przewodnicząca Komisji Alina Musiał zapytała członków Komisji o opinię dot. przedstawionego </w:t>
      </w:r>
      <w:r>
        <w:rPr>
          <w:rFonts w:cs="Times New Roman"/>
          <w:sz w:val="22"/>
          <w:szCs w:val="22"/>
        </w:rPr>
        <w:t>sprawozdania z wykonania budżetu gminy Sadki za 2025 r.: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Przewodnicząca Komisji Alina Musiał – opinia pozytywna,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Wiceprzewodnicząca Komisji Hanna </w:t>
      </w:r>
      <w:proofErr w:type="spellStart"/>
      <w:r>
        <w:rPr>
          <w:rFonts w:cs="Times New Roman"/>
          <w:sz w:val="22"/>
          <w:szCs w:val="22"/>
        </w:rPr>
        <w:t>Czelińska</w:t>
      </w:r>
      <w:proofErr w:type="spellEnd"/>
      <w:r>
        <w:rPr>
          <w:rFonts w:cs="Times New Roman"/>
          <w:sz w:val="22"/>
          <w:szCs w:val="22"/>
        </w:rPr>
        <w:t xml:space="preserve"> – opinia pozytywna,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Członek Komisji Krystian Stępniewski – opinia pozytywna,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Członek Komisji Grzegorz Działoszyński – nieobecny.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Następnie Komisja Rewizyjna przystąpiła do przygotowania wniosku o udzielenie absolutorium Wójtowi Gminy Sadki.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Wniosek podpisany został przez trzech członków Komisji obecnych na posiedzeniu.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ad. 5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Sprawy rożne.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Nie zgłoszono.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ad. 6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 związku z wyczerpaniem tematyki posiedzenie zakończono.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Protokołowała: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Przewodnicząca Komisji Rewizyjnej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Dorota Maćkowiak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Alina Musiał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</w:p>
    <w:sectPr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B740C"/>
    <w:multiLevelType w:val="hybridMultilevel"/>
    <w:tmpl w:val="9CBE9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8427F"/>
    <w:multiLevelType w:val="hybridMultilevel"/>
    <w:tmpl w:val="AA889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47B7E"/>
    <w:multiLevelType w:val="hybridMultilevel"/>
    <w:tmpl w:val="66A89D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8803D-7599-45A9-89C5-08C21773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"/>
      <w:ind w:left="10" w:hanging="10"/>
      <w:jc w:val="both"/>
    </w:pPr>
    <w:rPr>
      <w:rFonts w:ascii="Arial" w:eastAsia="Arial" w:hAnsi="Arial" w:cs="Arial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 w:val="0"/>
    </w:rPr>
  </w:style>
  <w:style w:type="paragraph" w:styleId="Bezodstpw">
    <w:name w:val="No Spacing"/>
    <w:uiPriority w:val="1"/>
    <w:qFormat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customStyle="1" w:styleId="Tre">
    <w:name w:val="Treść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pPr>
      <w:spacing w:after="160" w:line="25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1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03121">
                  <w:marLeft w:val="0"/>
                  <w:marRight w:val="0"/>
                  <w:marTop w:val="0"/>
                  <w:marBottom w:val="2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23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8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2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32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9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BCDC3-BDB7-47BE-BEF0-53A6BFC5B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2407</TotalTime>
  <Pages>2</Pages>
  <Words>626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</dc:creator>
  <cp:keywords/>
  <dc:description/>
  <cp:lastModifiedBy>Dorota Maćkowiak</cp:lastModifiedBy>
  <cp:revision>173</cp:revision>
  <cp:lastPrinted>2026-10-16T07:11:00Z</cp:lastPrinted>
  <dcterms:created xsi:type="dcterms:W3CDTF">2015-05-06T12:37:00Z</dcterms:created>
  <dcterms:modified xsi:type="dcterms:W3CDTF">2026-10-16T07:11:00Z</dcterms:modified>
</cp:coreProperties>
</file>