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A14C06" w14:textId="77777777" w:rsidR="00C27880" w:rsidRDefault="00C27880" w:rsidP="009E24F9">
      <w:pPr>
        <w:pStyle w:val="Tekstwstpniesformatowany"/>
        <w:jc w:val="both"/>
      </w:pPr>
      <w:r>
        <w:rPr>
          <w:rFonts w:ascii="Times New Roman" w:eastAsia="Times New Roman" w:hAnsi="Times New Roman" w:cs="Times New Roman"/>
          <w:b/>
          <w:bCs/>
          <w:sz w:val="24"/>
          <w:szCs w:val="24"/>
        </w:rPr>
        <w:t xml:space="preserve">  </w:t>
      </w:r>
    </w:p>
    <w:p w14:paraId="0B37A3C8"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4E8ABC3D"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118EB2A4"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71552F38"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0EBE8E56"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72C6F08D"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25EE6E27" w14:textId="3F67236D" w:rsidR="00C27880" w:rsidRPr="007731E9" w:rsidRDefault="00C27880" w:rsidP="009E24F9">
      <w:pPr>
        <w:pStyle w:val="Tekstwstpniesformatowany"/>
        <w:tabs>
          <w:tab w:val="left" w:pos="0"/>
          <w:tab w:val="left" w:pos="2375"/>
        </w:tabs>
        <w:jc w:val="center"/>
        <w:rPr>
          <w:sz w:val="56"/>
          <w:szCs w:val="56"/>
        </w:rPr>
      </w:pPr>
      <w:r w:rsidRPr="007731E9">
        <w:rPr>
          <w:rFonts w:ascii="Times New Roman" w:hAnsi="Times New Roman" w:cs="Times New Roman"/>
          <w:b/>
          <w:bCs/>
          <w:sz w:val="56"/>
          <w:szCs w:val="56"/>
        </w:rPr>
        <w:t xml:space="preserve">SPRAWOZDANIE   Z  REALIZACJI  </w:t>
      </w:r>
    </w:p>
    <w:p w14:paraId="47049E44" w14:textId="77777777" w:rsidR="00C27880" w:rsidRPr="007731E9" w:rsidRDefault="00C27880" w:rsidP="009E24F9">
      <w:pPr>
        <w:pStyle w:val="Tekstwstpniesformatowany"/>
        <w:tabs>
          <w:tab w:val="left" w:pos="0"/>
          <w:tab w:val="left" w:pos="2375"/>
        </w:tabs>
        <w:jc w:val="center"/>
        <w:rPr>
          <w:rFonts w:ascii="Times New Roman" w:hAnsi="Times New Roman" w:cs="Times New Roman"/>
          <w:b/>
          <w:bCs/>
          <w:sz w:val="56"/>
          <w:szCs w:val="56"/>
        </w:rPr>
      </w:pPr>
      <w:r w:rsidRPr="007731E9">
        <w:rPr>
          <w:rFonts w:ascii="Times New Roman" w:hAnsi="Times New Roman" w:cs="Times New Roman"/>
          <w:b/>
          <w:bCs/>
          <w:sz w:val="56"/>
          <w:szCs w:val="56"/>
        </w:rPr>
        <w:t xml:space="preserve">„GMINNEGO PROGRAMU PRZECIWDZIAŁANIA PRZEMOCY W RODZINIE </w:t>
      </w:r>
    </w:p>
    <w:p w14:paraId="17387737" w14:textId="77777777" w:rsidR="00C27880" w:rsidRPr="007731E9" w:rsidRDefault="00C27880" w:rsidP="009E24F9">
      <w:pPr>
        <w:pStyle w:val="Tekstwstpniesformatowany"/>
        <w:tabs>
          <w:tab w:val="left" w:pos="0"/>
          <w:tab w:val="left" w:pos="2375"/>
        </w:tabs>
        <w:jc w:val="center"/>
        <w:rPr>
          <w:rFonts w:ascii="Times New Roman" w:hAnsi="Times New Roman" w:cs="Times New Roman"/>
          <w:b/>
          <w:bCs/>
          <w:sz w:val="56"/>
          <w:szCs w:val="56"/>
        </w:rPr>
      </w:pPr>
      <w:r w:rsidRPr="007731E9">
        <w:rPr>
          <w:rFonts w:ascii="Times New Roman" w:hAnsi="Times New Roman" w:cs="Times New Roman"/>
          <w:b/>
          <w:bCs/>
          <w:sz w:val="56"/>
          <w:szCs w:val="56"/>
        </w:rPr>
        <w:t xml:space="preserve">ORAZ OCHRONY OFIAR PRZEMOCY W RODZINIE DLA GMINY SADKI </w:t>
      </w:r>
    </w:p>
    <w:p w14:paraId="6C422AA8" w14:textId="77777777" w:rsidR="00C27880" w:rsidRPr="007731E9" w:rsidRDefault="00C27880" w:rsidP="009E24F9">
      <w:pPr>
        <w:pStyle w:val="Tekstwstpniesformatowany"/>
        <w:tabs>
          <w:tab w:val="left" w:pos="0"/>
          <w:tab w:val="left" w:pos="2375"/>
        </w:tabs>
        <w:jc w:val="center"/>
        <w:rPr>
          <w:rFonts w:ascii="Times New Roman" w:hAnsi="Times New Roman" w:cs="Times New Roman"/>
          <w:b/>
          <w:bCs/>
          <w:sz w:val="56"/>
          <w:szCs w:val="56"/>
        </w:rPr>
      </w:pPr>
      <w:r w:rsidRPr="007731E9">
        <w:rPr>
          <w:rFonts w:ascii="Times New Roman" w:hAnsi="Times New Roman" w:cs="Times New Roman"/>
          <w:b/>
          <w:bCs/>
          <w:sz w:val="56"/>
          <w:szCs w:val="56"/>
        </w:rPr>
        <w:t>NA LATA 2022-2027”</w:t>
      </w:r>
    </w:p>
    <w:p w14:paraId="416B5948" w14:textId="2973C8B3" w:rsidR="00C27880" w:rsidRPr="007731E9" w:rsidRDefault="00C27880" w:rsidP="009E24F9">
      <w:pPr>
        <w:pStyle w:val="Tekstwstpniesformatowany"/>
        <w:tabs>
          <w:tab w:val="left" w:pos="0"/>
          <w:tab w:val="left" w:pos="2375"/>
        </w:tabs>
        <w:jc w:val="center"/>
        <w:rPr>
          <w:rFonts w:ascii="Times New Roman" w:hAnsi="Times New Roman" w:cs="Times New Roman"/>
          <w:b/>
          <w:bCs/>
          <w:sz w:val="56"/>
          <w:szCs w:val="56"/>
        </w:rPr>
      </w:pPr>
      <w:r w:rsidRPr="007731E9">
        <w:rPr>
          <w:rFonts w:ascii="Times New Roman" w:hAnsi="Times New Roman" w:cs="Times New Roman"/>
          <w:b/>
          <w:bCs/>
          <w:sz w:val="56"/>
          <w:szCs w:val="56"/>
        </w:rPr>
        <w:t>ZA ROK 202</w:t>
      </w:r>
      <w:r w:rsidR="003F1D17" w:rsidRPr="007731E9">
        <w:rPr>
          <w:rFonts w:ascii="Times New Roman" w:hAnsi="Times New Roman" w:cs="Times New Roman"/>
          <w:b/>
          <w:bCs/>
          <w:sz w:val="56"/>
          <w:szCs w:val="56"/>
        </w:rPr>
        <w:t>3</w:t>
      </w:r>
    </w:p>
    <w:p w14:paraId="10D20221" w14:textId="77777777" w:rsidR="007731E9" w:rsidRPr="007731E9" w:rsidRDefault="007731E9" w:rsidP="009E24F9">
      <w:pPr>
        <w:pStyle w:val="Tekstwstpniesformatowany"/>
        <w:tabs>
          <w:tab w:val="left" w:pos="0"/>
          <w:tab w:val="left" w:pos="2375"/>
        </w:tabs>
        <w:jc w:val="center"/>
        <w:rPr>
          <w:rFonts w:ascii="Times New Roman" w:hAnsi="Times New Roman" w:cs="Times New Roman"/>
          <w:b/>
          <w:bCs/>
          <w:sz w:val="56"/>
          <w:szCs w:val="56"/>
        </w:rPr>
      </w:pPr>
    </w:p>
    <w:p w14:paraId="4E857CD7" w14:textId="77777777" w:rsidR="007731E9" w:rsidRPr="007731E9" w:rsidRDefault="007731E9" w:rsidP="009E24F9">
      <w:pPr>
        <w:pStyle w:val="Tekstwstpniesformatowany"/>
        <w:tabs>
          <w:tab w:val="left" w:pos="0"/>
          <w:tab w:val="left" w:pos="2375"/>
        </w:tabs>
        <w:jc w:val="center"/>
        <w:rPr>
          <w:rFonts w:ascii="Times New Roman" w:hAnsi="Times New Roman" w:cs="Times New Roman"/>
          <w:b/>
          <w:bCs/>
          <w:sz w:val="56"/>
          <w:szCs w:val="56"/>
        </w:rPr>
      </w:pPr>
    </w:p>
    <w:p w14:paraId="633CB567"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7094FF97"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673144AD"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EC4F298"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1FC7DDE3"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43FD77B"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4EFF8FB3"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40BE74CB"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6496C208"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0D0E2342"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190F70EE"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4BCA0895"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47CC235"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3810CE54"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A0BF98C"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4F3BD1A5"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9F2C9CF"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5534051"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5EDD19C9" w14:textId="77777777" w:rsidR="007731E9" w:rsidRDefault="007731E9" w:rsidP="009E24F9">
      <w:pPr>
        <w:pStyle w:val="Tekstwstpniesformatowany"/>
        <w:tabs>
          <w:tab w:val="left" w:pos="0"/>
          <w:tab w:val="left" w:pos="2375"/>
        </w:tabs>
        <w:jc w:val="center"/>
        <w:rPr>
          <w:rFonts w:ascii="Times New Roman" w:hAnsi="Times New Roman" w:cs="Times New Roman"/>
          <w:b/>
          <w:bCs/>
          <w:sz w:val="24"/>
          <w:szCs w:val="24"/>
        </w:rPr>
      </w:pPr>
    </w:p>
    <w:p w14:paraId="4E4CE883" w14:textId="77777777" w:rsidR="00C27880" w:rsidRDefault="00C27880" w:rsidP="009E24F9">
      <w:pPr>
        <w:pStyle w:val="Tekstwstpniesformatowany"/>
        <w:spacing w:line="360" w:lineRule="auto"/>
        <w:jc w:val="both"/>
        <w:rPr>
          <w:rFonts w:ascii="Times New Roman" w:hAnsi="Times New Roman" w:cs="Times New Roman"/>
          <w:b/>
          <w:bCs/>
          <w:sz w:val="24"/>
          <w:szCs w:val="24"/>
        </w:rPr>
      </w:pPr>
    </w:p>
    <w:p w14:paraId="7780BCC2" w14:textId="77777777" w:rsidR="00C27880" w:rsidRDefault="00C27880" w:rsidP="009E24F9">
      <w:pPr>
        <w:pStyle w:val="Tekstwstpniesformatowany"/>
        <w:spacing w:line="360" w:lineRule="auto"/>
        <w:jc w:val="both"/>
        <w:rPr>
          <w:rFonts w:ascii="Times New Roman" w:eastAsia="Times New Roman" w:hAnsi="Times New Roman" w:cs="Times New Roman"/>
          <w:sz w:val="24"/>
          <w:szCs w:val="24"/>
        </w:rPr>
      </w:pPr>
      <w:r w:rsidRPr="00A95F66">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Pr="00A95F66">
        <w:rPr>
          <w:rFonts w:ascii="Times New Roman" w:eastAsia="Times New Roman" w:hAnsi="Times New Roman" w:cs="Times New Roman"/>
          <w:sz w:val="24"/>
          <w:szCs w:val="24"/>
        </w:rPr>
        <w:t xml:space="preserve">Gminny Program Przeciwdziałania Przemocy w rodzinie oraz Ochrony Ofiar Przemocy w Rodzinie dla gminy Sadki na lata 2022-2027” został uchwalony Uchwałą </w:t>
      </w:r>
      <w:r w:rsidRPr="007731E9">
        <w:rPr>
          <w:rFonts w:ascii="Times New Roman" w:eastAsia="Times New Roman" w:hAnsi="Times New Roman" w:cs="Times New Roman"/>
          <w:sz w:val="24"/>
          <w:szCs w:val="24"/>
        </w:rPr>
        <w:t xml:space="preserve">NR </w:t>
      </w:r>
      <w:sdt>
        <w:sdtPr>
          <w:rPr>
            <w:rFonts w:ascii="Times New Roman" w:eastAsia="Times New Roman" w:hAnsi="Times New Roman" w:cs="Times New Roman"/>
            <w:sz w:val="24"/>
            <w:szCs w:val="24"/>
          </w:rPr>
          <w:tag w:val="LE_LI_T=S&amp;U=9c4d98ea-e6c0-45cb-be97-64aa11996998&amp;I=0&amp;S=eyJGb250Q29sb3IiOi0xNjc3NzIxNiwiQmFja2dyb3VuZENvbG9yIjotMTY3NzcyMTYsIlVuZGVybGluZUNvbG9yIjotMTY3NzcyMTYsIlVuZGVybGluZVR5cGUiOjB9"/>
          <w:id w:val="550423117"/>
          <w:temporary/>
          <w15:color w:val="36B04B"/>
          <w15:appearance w15:val="hidden"/>
        </w:sdtPr>
        <w:sdtEndPr/>
        <w:sdtContent>
          <w:r w:rsidRPr="00BE2CFD">
            <w:rPr>
              <w:rFonts w:ascii="Times New Roman" w:eastAsia="Times New Roman" w:hAnsi="Times New Roman" w:cs="Times New Roman"/>
              <w:sz w:val="24"/>
              <w:szCs w:val="24"/>
            </w:rPr>
            <w:t>XLI/67/2021</w:t>
          </w:r>
        </w:sdtContent>
      </w:sdt>
      <w:r>
        <w:rPr>
          <w:rFonts w:ascii="Times New Roman" w:eastAsia="Times New Roman" w:hAnsi="Times New Roman" w:cs="Times New Roman"/>
          <w:sz w:val="24"/>
          <w:szCs w:val="24"/>
        </w:rPr>
        <w:t xml:space="preserve"> Rady Gminy Sadki z dnia 23 grudnia 2021 r. </w:t>
      </w:r>
    </w:p>
    <w:p w14:paraId="20D65025" w14:textId="77777777" w:rsidR="00C27880" w:rsidRPr="00A95F66" w:rsidRDefault="00C27880" w:rsidP="009E24F9">
      <w:pPr>
        <w:pStyle w:val="Tekstwstpniesformatowany"/>
        <w:spacing w:line="36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Zarządzeniem nr 29.2021 Wójta Gminy Sadki z dnia 31 maja 2021 roku wprowadzono Regulamin Zespołu Interdyscyplinarnego ds. przeciwdziałania przemocy w rodzinie. </w:t>
      </w:r>
    </w:p>
    <w:p w14:paraId="5556ADCB" w14:textId="1F345D21" w:rsidR="00F1469D" w:rsidRDefault="00F1469D" w:rsidP="00F1469D">
      <w:pPr>
        <w:pStyle w:val="Tekstwstpniesformatowany"/>
        <w:spacing w:line="360" w:lineRule="auto"/>
        <w:jc w:val="both"/>
        <w:rPr>
          <w:rFonts w:ascii="Times New Roman" w:hAnsi="Times New Roman" w:cs="Times New Roman"/>
          <w:sz w:val="24"/>
          <w:szCs w:val="24"/>
        </w:rPr>
      </w:pPr>
      <w:r>
        <w:rPr>
          <w:rFonts w:ascii="Times New Roman" w:hAnsi="Times New Roman" w:cs="Times New Roman"/>
          <w:sz w:val="24"/>
          <w:szCs w:val="24"/>
        </w:rPr>
        <w:t>Do 17.09.2023 roku w Gminie Sadki funkcjonował Zespół Intedyscyplinarny ds. przeciwdziałania w rodzinie</w:t>
      </w:r>
      <w:r w:rsidR="007731E9">
        <w:rPr>
          <w:rFonts w:ascii="Times New Roman" w:hAnsi="Times New Roman" w:cs="Times New Roman"/>
          <w:sz w:val="24"/>
          <w:szCs w:val="24"/>
        </w:rPr>
        <w:t xml:space="preserve"> funkcjonujący na podstawie wcześniejszych przepisów sprzed nowelizacji Ustawy o przeciwdziałaniu przemocy domowej. </w:t>
      </w:r>
      <w:r>
        <w:rPr>
          <w:rFonts w:ascii="Times New Roman" w:hAnsi="Times New Roman" w:cs="Times New Roman"/>
          <w:sz w:val="24"/>
          <w:szCs w:val="24"/>
        </w:rPr>
        <w:t xml:space="preserve">Dnia 18 września 2023 roku Wójt Zarządzeniem powołał nowy skład Zespołu Intedyscyplinarnego w Gminie Sadki. Zmiana była </w:t>
      </w:r>
      <w:r w:rsidR="007731E9">
        <w:rPr>
          <w:rFonts w:ascii="Times New Roman" w:hAnsi="Times New Roman" w:cs="Times New Roman"/>
          <w:sz w:val="24"/>
          <w:szCs w:val="24"/>
        </w:rPr>
        <w:t xml:space="preserve">podyktowana koniecznością wdrożenia nowych przepisów. Wcześniej została przyjęta Uchwała Nr LXIV/44/2023 Rady Gminy Sadki z dnia 29 czerwca 2023 r. w sprawie trybu i sposobu powoływania oraz odwoływania członków zespołu interdyscyplinarnego. Zostały także zawarte stosowne porozumienia między Wójtem a podmiotami, o których mowa w ustawie. Nowo powołany Zespół opracował i uchwałą przyjął regulamin określający szczegółowe warunki funkcjonowania zespołu interdyscyplinarnego oraz tryb i sposób powoływania grup diagnostyczno-pomocowych. </w:t>
      </w:r>
    </w:p>
    <w:p w14:paraId="58CD640C" w14:textId="1AA53A2B" w:rsidR="00C27880" w:rsidRPr="00A95F66" w:rsidRDefault="00C27880" w:rsidP="00F1469D">
      <w:pPr>
        <w:pStyle w:val="Tekstwstpniesformatowany"/>
        <w:spacing w:line="360" w:lineRule="auto"/>
        <w:jc w:val="both"/>
        <w:rPr>
          <w:rFonts w:ascii="Times New Roman" w:hAnsi="Times New Roman" w:cs="Times New Roman"/>
          <w:sz w:val="24"/>
          <w:szCs w:val="24"/>
        </w:rPr>
      </w:pPr>
      <w:r w:rsidRPr="00A95F66">
        <w:rPr>
          <w:rFonts w:ascii="Times New Roman" w:hAnsi="Times New Roman" w:cs="Times New Roman"/>
          <w:sz w:val="24"/>
          <w:szCs w:val="24"/>
        </w:rPr>
        <w:t xml:space="preserve">Obecnie </w:t>
      </w:r>
      <w:r>
        <w:rPr>
          <w:rFonts w:ascii="Times New Roman" w:hAnsi="Times New Roman" w:cs="Times New Roman"/>
          <w:sz w:val="24"/>
          <w:szCs w:val="24"/>
        </w:rPr>
        <w:t>w składzie Zespołu Interdyscyplinarnego w</w:t>
      </w:r>
      <w:r w:rsidR="00F1469D">
        <w:rPr>
          <w:rFonts w:ascii="Times New Roman" w:hAnsi="Times New Roman" w:cs="Times New Roman"/>
          <w:sz w:val="24"/>
          <w:szCs w:val="24"/>
        </w:rPr>
        <w:t xml:space="preserve"> Gminie</w:t>
      </w:r>
      <w:r>
        <w:rPr>
          <w:rFonts w:ascii="Times New Roman" w:hAnsi="Times New Roman" w:cs="Times New Roman"/>
          <w:sz w:val="24"/>
          <w:szCs w:val="24"/>
        </w:rPr>
        <w:t xml:space="preserve"> Sadkach jest </w:t>
      </w:r>
      <w:r w:rsidR="00F1469D">
        <w:rPr>
          <w:rFonts w:ascii="Times New Roman" w:hAnsi="Times New Roman" w:cs="Times New Roman"/>
          <w:sz w:val="24"/>
          <w:szCs w:val="24"/>
        </w:rPr>
        <w:t>8</w:t>
      </w:r>
      <w:r>
        <w:rPr>
          <w:rFonts w:ascii="Times New Roman" w:hAnsi="Times New Roman" w:cs="Times New Roman"/>
          <w:sz w:val="24"/>
          <w:szCs w:val="24"/>
        </w:rPr>
        <w:t xml:space="preserve"> osób. </w:t>
      </w:r>
    </w:p>
    <w:p w14:paraId="5A83FA92" w14:textId="77777777" w:rsidR="00C27880" w:rsidRDefault="00C27880" w:rsidP="009E24F9">
      <w:pPr>
        <w:pStyle w:val="Tekstwstpniesformatowany"/>
        <w:spacing w:line="360" w:lineRule="auto"/>
        <w:jc w:val="both"/>
      </w:pPr>
      <w:r>
        <w:rPr>
          <w:rFonts w:ascii="Times New Roman" w:eastAsia="Times New Roman" w:hAnsi="Times New Roman" w:cs="Times New Roman"/>
          <w:sz w:val="24"/>
          <w:szCs w:val="24"/>
        </w:rPr>
        <w:t xml:space="preserve">W  skład </w:t>
      </w:r>
      <w:r>
        <w:rPr>
          <w:rFonts w:ascii="Times New Roman" w:hAnsi="Times New Roman" w:cs="Times New Roman"/>
          <w:sz w:val="24"/>
          <w:szCs w:val="24"/>
        </w:rPr>
        <w:t xml:space="preserve"> Zespołu Interdyscyplinarnego (ZI) wchodzą przedstawiciele:</w:t>
      </w:r>
    </w:p>
    <w:p w14:paraId="1430A78E" w14:textId="56A68399" w:rsidR="00C27880" w:rsidRDefault="00C27880" w:rsidP="009E24F9">
      <w:pPr>
        <w:pStyle w:val="NormalnyWeb"/>
        <w:numPr>
          <w:ilvl w:val="0"/>
          <w:numId w:val="10"/>
        </w:numPr>
        <w:shd w:val="clear" w:color="auto" w:fill="FFFFFF"/>
        <w:spacing w:before="0" w:line="360" w:lineRule="auto"/>
      </w:pPr>
      <w:r>
        <w:rPr>
          <w:color w:val="212529"/>
        </w:rPr>
        <w:t>Gminnego Ośrodka Pomocy Społecznej (Kierownik – będący Przewodniczącym ZI</w:t>
      </w:r>
      <w:r w:rsidR="00BE2CFD">
        <w:rPr>
          <w:color w:val="212529"/>
        </w:rPr>
        <w:t>)</w:t>
      </w:r>
    </w:p>
    <w:p w14:paraId="2998B75F" w14:textId="77777777" w:rsidR="00C27880" w:rsidRPr="00B346D0" w:rsidRDefault="00C27880" w:rsidP="009E24F9">
      <w:pPr>
        <w:pStyle w:val="NormalnyWeb"/>
        <w:numPr>
          <w:ilvl w:val="0"/>
          <w:numId w:val="10"/>
        </w:numPr>
        <w:shd w:val="clear" w:color="auto" w:fill="FFFFFF"/>
        <w:spacing w:before="0" w:line="360" w:lineRule="auto"/>
      </w:pPr>
      <w:r w:rsidRPr="00B346D0">
        <w:t>Gminnej Komisji Rozwiązywania Problemów Alkoholowych</w:t>
      </w:r>
      <w:r>
        <w:t xml:space="preserve"> w Sadkach (Zastępca Przewodniczącego ZI)</w:t>
      </w:r>
    </w:p>
    <w:p w14:paraId="62BF879C" w14:textId="77777777" w:rsidR="00C27880" w:rsidRDefault="00C27880" w:rsidP="009E24F9">
      <w:pPr>
        <w:pStyle w:val="NormalnyWeb"/>
        <w:numPr>
          <w:ilvl w:val="0"/>
          <w:numId w:val="10"/>
        </w:numPr>
        <w:shd w:val="clear" w:color="auto" w:fill="FFFFFF"/>
        <w:spacing w:before="0" w:line="360" w:lineRule="auto"/>
      </w:pPr>
      <w:r>
        <w:rPr>
          <w:color w:val="212529"/>
        </w:rPr>
        <w:t>Posterunku Policji w Sadkach</w:t>
      </w:r>
    </w:p>
    <w:p w14:paraId="68C24C2D" w14:textId="77777777" w:rsidR="00C27880" w:rsidRDefault="00C27880" w:rsidP="009E24F9">
      <w:pPr>
        <w:pStyle w:val="NormalnyWeb"/>
        <w:numPr>
          <w:ilvl w:val="0"/>
          <w:numId w:val="10"/>
        </w:numPr>
        <w:shd w:val="clear" w:color="auto" w:fill="FFFFFF"/>
        <w:spacing w:before="0" w:line="360" w:lineRule="auto"/>
      </w:pPr>
      <w:r>
        <w:rPr>
          <w:color w:val="212529"/>
        </w:rPr>
        <w:t>Oświaty - Szkoły Podstawowej w Sadkach oraz Zespołu Szkół Centrum Kształcenia Rolniczego w Samostrzelu</w:t>
      </w:r>
    </w:p>
    <w:p w14:paraId="00F158C1" w14:textId="38DAD362" w:rsidR="00C27880" w:rsidRDefault="00C27880" w:rsidP="009E24F9">
      <w:pPr>
        <w:pStyle w:val="NormalnyWeb"/>
        <w:numPr>
          <w:ilvl w:val="0"/>
          <w:numId w:val="10"/>
        </w:numPr>
        <w:shd w:val="clear" w:color="auto" w:fill="FFFFFF"/>
        <w:spacing w:before="0" w:line="360" w:lineRule="auto"/>
      </w:pPr>
      <w:r>
        <w:rPr>
          <w:color w:val="212529"/>
        </w:rPr>
        <w:t>Ochrony Zdrowia  - N.Z.O.Z. Medicus Sp.z o.o. – Przychodni w Sadkach</w:t>
      </w:r>
      <w:r w:rsidR="00F1469D">
        <w:rPr>
          <w:color w:val="212529"/>
        </w:rPr>
        <w:t>,</w:t>
      </w:r>
    </w:p>
    <w:p w14:paraId="45E6A800" w14:textId="77777777" w:rsidR="00C27880" w:rsidRDefault="00C27880" w:rsidP="009E24F9">
      <w:pPr>
        <w:pStyle w:val="NormalnyWeb"/>
        <w:numPr>
          <w:ilvl w:val="0"/>
          <w:numId w:val="10"/>
        </w:numPr>
        <w:shd w:val="clear" w:color="auto" w:fill="FFFFFF"/>
        <w:spacing w:before="0" w:line="360" w:lineRule="auto"/>
      </w:pPr>
      <w:r>
        <w:t>Zespołu Kuratorskiej Służby Sądowej przy Sądzie Rejonowym w Nakle nad Notecią,</w:t>
      </w:r>
    </w:p>
    <w:p w14:paraId="3CC7D135" w14:textId="77777777" w:rsidR="00C27880" w:rsidRPr="00760D52" w:rsidRDefault="00C27880" w:rsidP="009E24F9">
      <w:pPr>
        <w:pStyle w:val="NormalnyWeb"/>
        <w:numPr>
          <w:ilvl w:val="0"/>
          <w:numId w:val="10"/>
        </w:numPr>
        <w:shd w:val="clear" w:color="auto" w:fill="FFFFFF"/>
        <w:spacing w:before="0" w:line="360" w:lineRule="auto"/>
      </w:pPr>
      <w:r>
        <w:rPr>
          <w:color w:val="212529"/>
        </w:rPr>
        <w:t xml:space="preserve">Organizacji pozarządowej – Stowarzyszenia </w:t>
      </w:r>
      <w:r w:rsidRPr="00755B41">
        <w:rPr>
          <w:color w:val="212529"/>
        </w:rPr>
        <w:t>na rzecz Rozwoju Wsi Anieliny i Łodzia "Żakus"</w:t>
      </w:r>
    </w:p>
    <w:p w14:paraId="58B1AEF3" w14:textId="2222B215" w:rsidR="00C27880" w:rsidRPr="00760D52" w:rsidRDefault="00C27880" w:rsidP="00F1469D">
      <w:pPr>
        <w:spacing w:line="360" w:lineRule="auto"/>
        <w:ind w:firstLine="360"/>
        <w:jc w:val="both"/>
        <w:rPr>
          <w:rFonts w:eastAsia="Times New Roman"/>
          <w:kern w:val="0"/>
        </w:rPr>
      </w:pPr>
      <w:r w:rsidRPr="00760D52">
        <w:rPr>
          <w:rFonts w:eastAsia="Times New Roman"/>
          <w:kern w:val="0"/>
        </w:rPr>
        <w:t>Obsługę organizacyjn</w:t>
      </w:r>
      <w:r w:rsidR="00F1469D">
        <w:rPr>
          <w:rFonts w:eastAsia="Times New Roman"/>
          <w:kern w:val="0"/>
        </w:rPr>
        <w:t>ą, techniczną</w:t>
      </w:r>
      <w:r w:rsidRPr="00760D52">
        <w:rPr>
          <w:rFonts w:eastAsia="Times New Roman"/>
          <w:kern w:val="0"/>
        </w:rPr>
        <w:t xml:space="preserve"> </w:t>
      </w:r>
      <w:r w:rsidR="00F1469D">
        <w:rPr>
          <w:rFonts w:eastAsia="Times New Roman"/>
          <w:kern w:val="0"/>
        </w:rPr>
        <w:t xml:space="preserve">i finansową </w:t>
      </w:r>
      <w:r>
        <w:rPr>
          <w:rFonts w:eastAsia="Times New Roman"/>
          <w:kern w:val="0"/>
        </w:rPr>
        <w:t xml:space="preserve">Zespołu Interdyscyplinarnego </w:t>
      </w:r>
      <w:r w:rsidRPr="00760D52">
        <w:rPr>
          <w:rFonts w:eastAsia="Times New Roman"/>
          <w:kern w:val="0"/>
        </w:rPr>
        <w:t>zapewnia ośrodek pomocy  społecznej, zgodnie z przepisami ustawy.</w:t>
      </w:r>
    </w:p>
    <w:p w14:paraId="72A1590E" w14:textId="4FC3BE98" w:rsidR="00C27880" w:rsidRDefault="00C27880" w:rsidP="009E24F9">
      <w:pPr>
        <w:tabs>
          <w:tab w:val="left" w:pos="720"/>
          <w:tab w:val="left" w:pos="1109"/>
        </w:tabs>
        <w:autoSpaceDE w:val="0"/>
        <w:spacing w:line="360" w:lineRule="auto"/>
        <w:jc w:val="both"/>
        <w:rPr>
          <w:rFonts w:eastAsia="Arial"/>
        </w:rPr>
      </w:pPr>
      <w:r>
        <w:rPr>
          <w:rFonts w:eastAsia="Times New Roman"/>
        </w:rPr>
        <w:tab/>
      </w:r>
      <w:r>
        <w:rPr>
          <w:rFonts w:eastAsia="Arial"/>
        </w:rPr>
        <w:t xml:space="preserve">Procedurę  Niebieskiej  Karty wszczyna się przez wypełnienie </w:t>
      </w:r>
      <w:r w:rsidR="00F1469D">
        <w:rPr>
          <w:rFonts w:eastAsia="Arial"/>
        </w:rPr>
        <w:t>druku Niebieskiej Karty-A</w:t>
      </w:r>
      <w:r w:rsidR="003F1D17">
        <w:rPr>
          <w:rFonts w:eastAsia="Arial"/>
        </w:rPr>
        <w:t xml:space="preserve"> lub na zgłoszenie</w:t>
      </w:r>
      <w:r w:rsidR="00F1469D">
        <w:rPr>
          <w:rFonts w:eastAsia="Arial"/>
        </w:rPr>
        <w:t>.</w:t>
      </w:r>
      <w:r>
        <w:rPr>
          <w:rFonts w:eastAsia="Arial"/>
        </w:rPr>
        <w:t xml:space="preserve"> Kolejnym krokiem jest powołanie przez </w:t>
      </w:r>
      <w:r w:rsidRPr="00755B41">
        <w:rPr>
          <w:rFonts w:eastAsia="Arial"/>
        </w:rPr>
        <w:t>Zesp</w:t>
      </w:r>
      <w:r w:rsidR="00F1469D">
        <w:rPr>
          <w:rFonts w:eastAsia="Arial"/>
        </w:rPr>
        <w:t>ół</w:t>
      </w:r>
      <w:r w:rsidRPr="00755B41">
        <w:rPr>
          <w:rFonts w:eastAsia="Arial"/>
        </w:rPr>
        <w:t xml:space="preserve"> Interdyscyplinarn</w:t>
      </w:r>
      <w:r w:rsidR="003F1D17">
        <w:rPr>
          <w:rFonts w:eastAsia="Arial"/>
        </w:rPr>
        <w:t>y</w:t>
      </w:r>
      <w:r w:rsidRPr="00755B41">
        <w:rPr>
          <w:rFonts w:eastAsia="Arial"/>
        </w:rPr>
        <w:t xml:space="preserve"> </w:t>
      </w:r>
      <w:r>
        <w:rPr>
          <w:rFonts w:eastAsia="Arial"/>
        </w:rPr>
        <w:t>grupy</w:t>
      </w:r>
      <w:r w:rsidR="003F1D17">
        <w:rPr>
          <w:rFonts w:eastAsia="Arial"/>
        </w:rPr>
        <w:t xml:space="preserve"> diagnostyczno-pomocowej. </w:t>
      </w:r>
      <w:r w:rsidRPr="00760D52">
        <w:rPr>
          <w:rFonts w:eastAsia="Arial"/>
        </w:rPr>
        <w:t xml:space="preserve">Grupa </w:t>
      </w:r>
      <w:r w:rsidR="003F1D17">
        <w:rPr>
          <w:rFonts w:eastAsia="Arial"/>
        </w:rPr>
        <w:t xml:space="preserve">diagnostyczno-pomocowa w podstawowym składzie (funkcjonariusz policji i pracownik socjalny jednostki organizacyjnej pomocy społecznej) rozeznaje </w:t>
      </w:r>
      <w:r w:rsidR="003F1D17">
        <w:rPr>
          <w:rFonts w:eastAsia="Arial"/>
        </w:rPr>
        <w:lastRenderedPageBreak/>
        <w:t>sytuację i podejmuje dalsze działania, np. zaczyna prowadzić działania z osobami doznającymi przemocy i osobami stosującymi przemoc. Grupa także wnioskuje do Zespołu Interdyscyplinarnego o poszerzenie składu grupy, np. o kuratora, pedagoga, asystenta rodziny itd. Skład grupy formowany jest</w:t>
      </w:r>
      <w:r w:rsidRPr="00760D52">
        <w:rPr>
          <w:rFonts w:eastAsia="Arial"/>
        </w:rPr>
        <w:t xml:space="preserve"> indywidualnie do każdej sprawy, są to więc osoby mające styczność z rodziną dotkniętą problemem przemocy lub działające w jej środowisku.</w:t>
      </w:r>
      <w:r w:rsidRPr="00760D52">
        <w:t xml:space="preserve"> </w:t>
      </w:r>
      <w:r w:rsidRPr="00760D52">
        <w:rPr>
          <w:rFonts w:eastAsia="Arial"/>
        </w:rPr>
        <w:t xml:space="preserve">Wszystkie czynności członków grupy roboczej muszą być </w:t>
      </w:r>
      <w:r>
        <w:rPr>
          <w:rFonts w:eastAsia="Arial"/>
        </w:rPr>
        <w:t xml:space="preserve">szczegółowo </w:t>
      </w:r>
      <w:r w:rsidRPr="00760D52">
        <w:rPr>
          <w:rFonts w:eastAsia="Arial"/>
        </w:rPr>
        <w:t>dokumentowane.</w:t>
      </w:r>
      <w:r>
        <w:rPr>
          <w:rFonts w:eastAsia="Arial"/>
        </w:rPr>
        <w:t xml:space="preserve"> </w:t>
      </w:r>
    </w:p>
    <w:p w14:paraId="4412DFDC" w14:textId="77777777" w:rsidR="007731E9" w:rsidRDefault="007731E9" w:rsidP="009E24F9">
      <w:pPr>
        <w:tabs>
          <w:tab w:val="left" w:pos="720"/>
          <w:tab w:val="left" w:pos="1109"/>
        </w:tabs>
        <w:autoSpaceDE w:val="0"/>
        <w:spacing w:line="360" w:lineRule="auto"/>
        <w:jc w:val="both"/>
        <w:rPr>
          <w:rFonts w:eastAsia="Arial"/>
        </w:rPr>
      </w:pPr>
    </w:p>
    <w:p w14:paraId="52C165F1" w14:textId="255B3B6A"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 xml:space="preserve">Działalność zespołu interdyscyplinarnego i grup diagnostyczno-pomocowych (wcześniej roboczych) w latach 2021-2023 przedstawia poniższa tabela.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1134"/>
        <w:gridCol w:w="1274"/>
        <w:gridCol w:w="1063"/>
        <w:gridCol w:w="1275"/>
        <w:gridCol w:w="1275"/>
        <w:gridCol w:w="1275"/>
      </w:tblGrid>
      <w:tr w:rsidR="003F1D17" w:rsidRPr="003F1D17" w14:paraId="523E89D1" w14:textId="77777777" w:rsidTr="003F1D17">
        <w:trPr>
          <w:trHeight w:val="926"/>
          <w:jc w:val="center"/>
        </w:trPr>
        <w:tc>
          <w:tcPr>
            <w:tcW w:w="24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90AC9D"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Rodzaj działania</w:t>
            </w:r>
          </w:p>
        </w:tc>
        <w:tc>
          <w:tcPr>
            <w:tcW w:w="347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BEE670"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Wskaźnik</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63433BD5" w14:textId="77777777" w:rsidR="007731E9" w:rsidRDefault="007731E9" w:rsidP="007731E9">
            <w:pPr>
              <w:tabs>
                <w:tab w:val="left" w:pos="720"/>
                <w:tab w:val="left" w:pos="1109"/>
              </w:tabs>
              <w:autoSpaceDE w:val="0"/>
              <w:spacing w:line="360" w:lineRule="auto"/>
              <w:jc w:val="center"/>
              <w:rPr>
                <w:rFonts w:eastAsia="Arial"/>
                <w:b/>
              </w:rPr>
            </w:pPr>
          </w:p>
          <w:p w14:paraId="391CEBA5" w14:textId="6B241B96"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2021</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588EB70" w14:textId="77777777" w:rsidR="003F1D17" w:rsidRPr="003F1D17" w:rsidRDefault="003F1D17" w:rsidP="007731E9">
            <w:pPr>
              <w:tabs>
                <w:tab w:val="left" w:pos="720"/>
                <w:tab w:val="left" w:pos="1109"/>
              </w:tabs>
              <w:autoSpaceDE w:val="0"/>
              <w:spacing w:line="360" w:lineRule="auto"/>
              <w:jc w:val="center"/>
              <w:rPr>
                <w:rFonts w:eastAsia="Arial"/>
                <w:b/>
              </w:rPr>
            </w:pPr>
          </w:p>
          <w:p w14:paraId="10BD0101" w14:textId="77777777"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2022</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3DDC4A9F" w14:textId="77777777" w:rsidR="003F1D17" w:rsidRPr="003F1D17" w:rsidRDefault="003F1D17" w:rsidP="007731E9">
            <w:pPr>
              <w:tabs>
                <w:tab w:val="left" w:pos="720"/>
                <w:tab w:val="left" w:pos="1109"/>
              </w:tabs>
              <w:autoSpaceDE w:val="0"/>
              <w:spacing w:line="360" w:lineRule="auto"/>
              <w:jc w:val="center"/>
              <w:rPr>
                <w:rFonts w:eastAsia="Arial"/>
                <w:b/>
              </w:rPr>
            </w:pPr>
          </w:p>
          <w:p w14:paraId="472785A3" w14:textId="77777777"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2023</w:t>
            </w:r>
          </w:p>
        </w:tc>
      </w:tr>
      <w:tr w:rsidR="003F1D17" w:rsidRPr="003F1D17" w14:paraId="39E7780C" w14:textId="77777777" w:rsidTr="003F1D17">
        <w:trPr>
          <w:trHeight w:val="283"/>
          <w:jc w:val="center"/>
        </w:trPr>
        <w:tc>
          <w:tcPr>
            <w:tcW w:w="2484" w:type="dxa"/>
            <w:vMerge w:val="restart"/>
            <w:tcBorders>
              <w:top w:val="single" w:sz="4" w:space="0" w:color="auto"/>
              <w:left w:val="single" w:sz="4" w:space="0" w:color="auto"/>
              <w:bottom w:val="single" w:sz="4" w:space="0" w:color="auto"/>
              <w:right w:val="single" w:sz="4" w:space="0" w:color="auto"/>
            </w:tcBorders>
            <w:vAlign w:val="center"/>
            <w:hideMark/>
          </w:tcPr>
          <w:p w14:paraId="4439FB54"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Funkcjonowanie zespołów interdyscyplinarnych (ZI) oraz grup diagnostyczno -pomocowych(GDP)</w:t>
            </w:r>
          </w:p>
        </w:tc>
        <w:tc>
          <w:tcPr>
            <w:tcW w:w="3472" w:type="dxa"/>
            <w:gridSpan w:val="3"/>
            <w:tcBorders>
              <w:top w:val="single" w:sz="4" w:space="0" w:color="auto"/>
              <w:left w:val="single" w:sz="4" w:space="0" w:color="auto"/>
              <w:bottom w:val="single" w:sz="4" w:space="0" w:color="auto"/>
              <w:right w:val="single" w:sz="4" w:space="0" w:color="auto"/>
            </w:tcBorders>
            <w:vAlign w:val="center"/>
            <w:hideMark/>
          </w:tcPr>
          <w:p w14:paraId="7F6BAEA3" w14:textId="77777777" w:rsidR="003F1D17" w:rsidRPr="003F1D17" w:rsidRDefault="003F1D17" w:rsidP="007731E9">
            <w:pPr>
              <w:tabs>
                <w:tab w:val="left" w:pos="720"/>
                <w:tab w:val="left" w:pos="1109"/>
              </w:tabs>
              <w:autoSpaceDE w:val="0"/>
              <w:spacing w:line="360" w:lineRule="auto"/>
              <w:rPr>
                <w:rFonts w:eastAsia="Arial"/>
                <w:b/>
              </w:rPr>
            </w:pPr>
            <w:r w:rsidRPr="003F1D17">
              <w:rPr>
                <w:rFonts w:eastAsia="Arial"/>
                <w:b/>
              </w:rPr>
              <w:t>Liczba zespołów interdyscyplinarnych</w:t>
            </w:r>
          </w:p>
        </w:tc>
        <w:tc>
          <w:tcPr>
            <w:tcW w:w="1276" w:type="dxa"/>
            <w:tcBorders>
              <w:top w:val="single" w:sz="4" w:space="0" w:color="auto"/>
              <w:left w:val="single" w:sz="4" w:space="0" w:color="auto"/>
              <w:bottom w:val="single" w:sz="4" w:space="0" w:color="auto"/>
              <w:right w:val="single" w:sz="4" w:space="0" w:color="auto"/>
            </w:tcBorders>
            <w:hideMark/>
          </w:tcPr>
          <w:p w14:paraId="61179D59"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w:t>
            </w:r>
          </w:p>
        </w:tc>
        <w:tc>
          <w:tcPr>
            <w:tcW w:w="1276" w:type="dxa"/>
            <w:tcBorders>
              <w:top w:val="single" w:sz="4" w:space="0" w:color="auto"/>
              <w:left w:val="single" w:sz="4" w:space="0" w:color="auto"/>
              <w:bottom w:val="single" w:sz="4" w:space="0" w:color="auto"/>
              <w:right w:val="single" w:sz="4" w:space="0" w:color="auto"/>
            </w:tcBorders>
            <w:hideMark/>
          </w:tcPr>
          <w:p w14:paraId="61FC3C2B"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w:t>
            </w:r>
          </w:p>
        </w:tc>
        <w:tc>
          <w:tcPr>
            <w:tcW w:w="1276" w:type="dxa"/>
            <w:tcBorders>
              <w:top w:val="single" w:sz="4" w:space="0" w:color="auto"/>
              <w:left w:val="single" w:sz="4" w:space="0" w:color="auto"/>
              <w:bottom w:val="single" w:sz="4" w:space="0" w:color="auto"/>
              <w:right w:val="single" w:sz="4" w:space="0" w:color="auto"/>
            </w:tcBorders>
            <w:hideMark/>
          </w:tcPr>
          <w:p w14:paraId="249D197C"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w:t>
            </w:r>
          </w:p>
        </w:tc>
      </w:tr>
      <w:tr w:rsidR="003F1D17" w:rsidRPr="003F1D17" w14:paraId="524A7B1A"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7FF54191"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gridSpan w:val="3"/>
            <w:tcBorders>
              <w:top w:val="single" w:sz="4" w:space="0" w:color="auto"/>
              <w:left w:val="single" w:sz="4" w:space="0" w:color="auto"/>
              <w:bottom w:val="single" w:sz="4" w:space="0" w:color="auto"/>
              <w:right w:val="single" w:sz="4" w:space="0" w:color="auto"/>
            </w:tcBorders>
            <w:vAlign w:val="center"/>
            <w:hideMark/>
          </w:tcPr>
          <w:p w14:paraId="7EE15660"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Liczba posiedzeń zespołów</w:t>
            </w:r>
          </w:p>
        </w:tc>
        <w:tc>
          <w:tcPr>
            <w:tcW w:w="1276" w:type="dxa"/>
            <w:tcBorders>
              <w:top w:val="single" w:sz="4" w:space="0" w:color="auto"/>
              <w:left w:val="single" w:sz="4" w:space="0" w:color="auto"/>
              <w:bottom w:val="single" w:sz="4" w:space="0" w:color="auto"/>
              <w:right w:val="single" w:sz="4" w:space="0" w:color="auto"/>
            </w:tcBorders>
            <w:hideMark/>
          </w:tcPr>
          <w:p w14:paraId="25BBA713"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3</w:t>
            </w:r>
          </w:p>
        </w:tc>
        <w:tc>
          <w:tcPr>
            <w:tcW w:w="1276" w:type="dxa"/>
            <w:tcBorders>
              <w:top w:val="single" w:sz="4" w:space="0" w:color="auto"/>
              <w:left w:val="single" w:sz="4" w:space="0" w:color="auto"/>
              <w:bottom w:val="single" w:sz="4" w:space="0" w:color="auto"/>
              <w:right w:val="single" w:sz="4" w:space="0" w:color="auto"/>
            </w:tcBorders>
            <w:hideMark/>
          </w:tcPr>
          <w:p w14:paraId="2B0543AB"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4</w:t>
            </w:r>
          </w:p>
        </w:tc>
        <w:tc>
          <w:tcPr>
            <w:tcW w:w="1276" w:type="dxa"/>
            <w:tcBorders>
              <w:top w:val="single" w:sz="4" w:space="0" w:color="auto"/>
              <w:left w:val="single" w:sz="4" w:space="0" w:color="auto"/>
              <w:bottom w:val="single" w:sz="4" w:space="0" w:color="auto"/>
              <w:right w:val="single" w:sz="4" w:space="0" w:color="auto"/>
            </w:tcBorders>
            <w:hideMark/>
          </w:tcPr>
          <w:p w14:paraId="0401C0B4"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4</w:t>
            </w:r>
          </w:p>
        </w:tc>
      </w:tr>
      <w:tr w:rsidR="003F1D17" w:rsidRPr="003F1D17" w14:paraId="4445F502" w14:textId="77777777" w:rsidTr="003F1D17">
        <w:trPr>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0E6179C0" w14:textId="77777777" w:rsidR="003F1D17" w:rsidRPr="003F1D17" w:rsidRDefault="003F1D17" w:rsidP="003F1D17">
            <w:pPr>
              <w:tabs>
                <w:tab w:val="left" w:pos="720"/>
                <w:tab w:val="left" w:pos="1109"/>
              </w:tabs>
              <w:autoSpaceDE w:val="0"/>
              <w:spacing w:line="360" w:lineRule="auto"/>
              <w:jc w:val="both"/>
              <w:rPr>
                <w:rFonts w:eastAsia="Arial"/>
                <w:b/>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888467"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Liczba osób objętych pomocą ZI i GDP</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2C4C5277"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ogółem</w:t>
            </w:r>
          </w:p>
        </w:tc>
        <w:tc>
          <w:tcPr>
            <w:tcW w:w="1276" w:type="dxa"/>
            <w:tcBorders>
              <w:top w:val="single" w:sz="4" w:space="0" w:color="auto"/>
              <w:left w:val="single" w:sz="4" w:space="0" w:color="auto"/>
              <w:bottom w:val="single" w:sz="4" w:space="0" w:color="auto"/>
              <w:right w:val="single" w:sz="4" w:space="0" w:color="auto"/>
            </w:tcBorders>
            <w:hideMark/>
          </w:tcPr>
          <w:p w14:paraId="07045A0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48</w:t>
            </w:r>
          </w:p>
        </w:tc>
        <w:tc>
          <w:tcPr>
            <w:tcW w:w="1276" w:type="dxa"/>
            <w:tcBorders>
              <w:top w:val="single" w:sz="4" w:space="0" w:color="auto"/>
              <w:left w:val="single" w:sz="4" w:space="0" w:color="auto"/>
              <w:bottom w:val="single" w:sz="4" w:space="0" w:color="auto"/>
              <w:right w:val="single" w:sz="4" w:space="0" w:color="auto"/>
            </w:tcBorders>
            <w:hideMark/>
          </w:tcPr>
          <w:p w14:paraId="4CFF6EC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62</w:t>
            </w:r>
          </w:p>
        </w:tc>
        <w:tc>
          <w:tcPr>
            <w:tcW w:w="1276" w:type="dxa"/>
            <w:tcBorders>
              <w:top w:val="single" w:sz="4" w:space="0" w:color="auto"/>
              <w:left w:val="single" w:sz="4" w:space="0" w:color="auto"/>
              <w:bottom w:val="single" w:sz="4" w:space="0" w:color="auto"/>
              <w:right w:val="single" w:sz="4" w:space="0" w:color="auto"/>
            </w:tcBorders>
            <w:hideMark/>
          </w:tcPr>
          <w:p w14:paraId="7E48A745"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71</w:t>
            </w:r>
          </w:p>
        </w:tc>
      </w:tr>
      <w:tr w:rsidR="003F1D17" w:rsidRPr="003F1D17" w14:paraId="597EB8D1" w14:textId="77777777" w:rsidTr="003F1D17">
        <w:trPr>
          <w:trHeight w:val="704"/>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4AD519C7"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6C4ACF24" w14:textId="77777777" w:rsidR="003F1D17" w:rsidRPr="003F1D17" w:rsidRDefault="003F1D17" w:rsidP="003F1D17">
            <w:pPr>
              <w:tabs>
                <w:tab w:val="left" w:pos="720"/>
                <w:tab w:val="left" w:pos="1109"/>
              </w:tabs>
              <w:autoSpaceDE w:val="0"/>
              <w:spacing w:line="360" w:lineRule="auto"/>
              <w:jc w:val="both"/>
              <w:rPr>
                <w:rFonts w:eastAsia="Arial"/>
                <w:b/>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CF98ED8"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kobiety</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CE9A432"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ogółem</w:t>
            </w:r>
          </w:p>
        </w:tc>
        <w:tc>
          <w:tcPr>
            <w:tcW w:w="1276" w:type="dxa"/>
            <w:tcBorders>
              <w:top w:val="single" w:sz="4" w:space="0" w:color="auto"/>
              <w:left w:val="single" w:sz="4" w:space="0" w:color="auto"/>
              <w:bottom w:val="single" w:sz="4" w:space="0" w:color="auto"/>
              <w:right w:val="single" w:sz="4" w:space="0" w:color="auto"/>
            </w:tcBorders>
            <w:hideMark/>
          </w:tcPr>
          <w:p w14:paraId="0A4D070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22</w:t>
            </w:r>
          </w:p>
        </w:tc>
        <w:tc>
          <w:tcPr>
            <w:tcW w:w="1276" w:type="dxa"/>
            <w:tcBorders>
              <w:top w:val="single" w:sz="4" w:space="0" w:color="auto"/>
              <w:left w:val="single" w:sz="4" w:space="0" w:color="auto"/>
              <w:bottom w:val="single" w:sz="4" w:space="0" w:color="auto"/>
              <w:right w:val="single" w:sz="4" w:space="0" w:color="auto"/>
            </w:tcBorders>
            <w:hideMark/>
          </w:tcPr>
          <w:p w14:paraId="48146559"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c>
          <w:tcPr>
            <w:tcW w:w="1276" w:type="dxa"/>
            <w:tcBorders>
              <w:top w:val="single" w:sz="4" w:space="0" w:color="auto"/>
              <w:left w:val="single" w:sz="4" w:space="0" w:color="auto"/>
              <w:bottom w:val="single" w:sz="4" w:space="0" w:color="auto"/>
              <w:right w:val="single" w:sz="4" w:space="0" w:color="auto"/>
            </w:tcBorders>
            <w:hideMark/>
          </w:tcPr>
          <w:p w14:paraId="5180E93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20</w:t>
            </w:r>
          </w:p>
        </w:tc>
      </w:tr>
      <w:tr w:rsidR="003F1D17" w:rsidRPr="003F1D17" w14:paraId="0D2D8AD4" w14:textId="77777777" w:rsidTr="003F1D17">
        <w:trPr>
          <w:trHeight w:val="706"/>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6D8516B8"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25C58728"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25DEDC2E" w14:textId="77777777" w:rsidR="003F1D17" w:rsidRPr="003F1D17" w:rsidRDefault="003F1D17" w:rsidP="003F1D17">
            <w:pPr>
              <w:tabs>
                <w:tab w:val="left" w:pos="720"/>
                <w:tab w:val="left" w:pos="1109"/>
              </w:tabs>
              <w:autoSpaceDE w:val="0"/>
              <w:spacing w:line="360" w:lineRule="auto"/>
              <w:jc w:val="both"/>
              <w:rPr>
                <w:rFonts w:eastAsia="Arial"/>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1B19199"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niepełnosprawne</w:t>
            </w:r>
          </w:p>
        </w:tc>
        <w:tc>
          <w:tcPr>
            <w:tcW w:w="1276" w:type="dxa"/>
            <w:tcBorders>
              <w:top w:val="single" w:sz="4" w:space="0" w:color="auto"/>
              <w:left w:val="single" w:sz="4" w:space="0" w:color="auto"/>
              <w:bottom w:val="single" w:sz="4" w:space="0" w:color="auto"/>
              <w:right w:val="single" w:sz="4" w:space="0" w:color="auto"/>
            </w:tcBorders>
            <w:hideMark/>
          </w:tcPr>
          <w:p w14:paraId="442B7FF6"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3</w:t>
            </w:r>
          </w:p>
        </w:tc>
        <w:tc>
          <w:tcPr>
            <w:tcW w:w="1276" w:type="dxa"/>
            <w:tcBorders>
              <w:top w:val="single" w:sz="4" w:space="0" w:color="auto"/>
              <w:left w:val="single" w:sz="4" w:space="0" w:color="auto"/>
              <w:bottom w:val="single" w:sz="4" w:space="0" w:color="auto"/>
              <w:right w:val="single" w:sz="4" w:space="0" w:color="auto"/>
            </w:tcBorders>
            <w:hideMark/>
          </w:tcPr>
          <w:p w14:paraId="53D8D11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w:t>
            </w:r>
          </w:p>
        </w:tc>
        <w:tc>
          <w:tcPr>
            <w:tcW w:w="1276" w:type="dxa"/>
            <w:tcBorders>
              <w:top w:val="single" w:sz="4" w:space="0" w:color="auto"/>
              <w:left w:val="single" w:sz="4" w:space="0" w:color="auto"/>
              <w:bottom w:val="single" w:sz="4" w:space="0" w:color="auto"/>
              <w:right w:val="single" w:sz="4" w:space="0" w:color="auto"/>
            </w:tcBorders>
            <w:hideMark/>
          </w:tcPr>
          <w:p w14:paraId="3FD944B4"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4</w:t>
            </w:r>
          </w:p>
        </w:tc>
      </w:tr>
      <w:tr w:rsidR="003F1D17" w:rsidRPr="003F1D17" w14:paraId="321341DC"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2733ADE6"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04A323F4"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01A7017D" w14:textId="77777777" w:rsidR="003F1D17" w:rsidRPr="003F1D17" w:rsidRDefault="003F1D17" w:rsidP="003F1D17">
            <w:pPr>
              <w:tabs>
                <w:tab w:val="left" w:pos="720"/>
                <w:tab w:val="left" w:pos="1109"/>
              </w:tabs>
              <w:autoSpaceDE w:val="0"/>
              <w:spacing w:line="360" w:lineRule="auto"/>
              <w:jc w:val="both"/>
              <w:rPr>
                <w:rFonts w:eastAsia="Arial"/>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EF0D493"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starsze</w:t>
            </w:r>
          </w:p>
        </w:tc>
        <w:tc>
          <w:tcPr>
            <w:tcW w:w="1276" w:type="dxa"/>
            <w:tcBorders>
              <w:top w:val="single" w:sz="4" w:space="0" w:color="auto"/>
              <w:left w:val="single" w:sz="4" w:space="0" w:color="auto"/>
              <w:bottom w:val="single" w:sz="4" w:space="0" w:color="auto"/>
              <w:right w:val="single" w:sz="4" w:space="0" w:color="auto"/>
            </w:tcBorders>
            <w:hideMark/>
          </w:tcPr>
          <w:p w14:paraId="78180622"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3</w:t>
            </w:r>
          </w:p>
        </w:tc>
        <w:tc>
          <w:tcPr>
            <w:tcW w:w="1276" w:type="dxa"/>
            <w:tcBorders>
              <w:top w:val="single" w:sz="4" w:space="0" w:color="auto"/>
              <w:left w:val="single" w:sz="4" w:space="0" w:color="auto"/>
              <w:bottom w:val="single" w:sz="4" w:space="0" w:color="auto"/>
              <w:right w:val="single" w:sz="4" w:space="0" w:color="auto"/>
            </w:tcBorders>
            <w:hideMark/>
          </w:tcPr>
          <w:p w14:paraId="4CB03FF6"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0</w:t>
            </w:r>
          </w:p>
        </w:tc>
        <w:tc>
          <w:tcPr>
            <w:tcW w:w="1276" w:type="dxa"/>
            <w:tcBorders>
              <w:top w:val="single" w:sz="4" w:space="0" w:color="auto"/>
              <w:left w:val="single" w:sz="4" w:space="0" w:color="auto"/>
              <w:bottom w:val="single" w:sz="4" w:space="0" w:color="auto"/>
              <w:right w:val="single" w:sz="4" w:space="0" w:color="auto"/>
            </w:tcBorders>
            <w:hideMark/>
          </w:tcPr>
          <w:p w14:paraId="209292B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0</w:t>
            </w:r>
          </w:p>
        </w:tc>
      </w:tr>
      <w:tr w:rsidR="003F1D17" w:rsidRPr="003F1D17" w14:paraId="3B06D96B"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27D2646C"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4D63525C" w14:textId="77777777" w:rsidR="003F1D17" w:rsidRPr="003F1D17" w:rsidRDefault="003F1D17" w:rsidP="003F1D17">
            <w:pPr>
              <w:tabs>
                <w:tab w:val="left" w:pos="720"/>
                <w:tab w:val="left" w:pos="1109"/>
              </w:tabs>
              <w:autoSpaceDE w:val="0"/>
              <w:spacing w:line="360" w:lineRule="auto"/>
              <w:jc w:val="both"/>
              <w:rPr>
                <w:rFonts w:eastAsia="Arial"/>
                <w:b/>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65B6611"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mężczyźni</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B67816E"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ogółem</w:t>
            </w:r>
          </w:p>
        </w:tc>
        <w:tc>
          <w:tcPr>
            <w:tcW w:w="1276" w:type="dxa"/>
            <w:tcBorders>
              <w:top w:val="single" w:sz="4" w:space="0" w:color="auto"/>
              <w:left w:val="single" w:sz="4" w:space="0" w:color="auto"/>
              <w:bottom w:val="single" w:sz="4" w:space="0" w:color="auto"/>
              <w:right w:val="single" w:sz="4" w:space="0" w:color="auto"/>
            </w:tcBorders>
            <w:hideMark/>
          </w:tcPr>
          <w:p w14:paraId="3CDD182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20</w:t>
            </w:r>
          </w:p>
        </w:tc>
        <w:tc>
          <w:tcPr>
            <w:tcW w:w="1276" w:type="dxa"/>
            <w:tcBorders>
              <w:top w:val="single" w:sz="4" w:space="0" w:color="auto"/>
              <w:left w:val="single" w:sz="4" w:space="0" w:color="auto"/>
              <w:bottom w:val="single" w:sz="4" w:space="0" w:color="auto"/>
              <w:right w:val="single" w:sz="4" w:space="0" w:color="auto"/>
            </w:tcBorders>
            <w:hideMark/>
          </w:tcPr>
          <w:p w14:paraId="08F3623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24</w:t>
            </w:r>
          </w:p>
        </w:tc>
        <w:tc>
          <w:tcPr>
            <w:tcW w:w="1276" w:type="dxa"/>
            <w:tcBorders>
              <w:top w:val="single" w:sz="4" w:space="0" w:color="auto"/>
              <w:left w:val="single" w:sz="4" w:space="0" w:color="auto"/>
              <w:bottom w:val="single" w:sz="4" w:space="0" w:color="auto"/>
              <w:right w:val="single" w:sz="4" w:space="0" w:color="auto"/>
            </w:tcBorders>
            <w:hideMark/>
          </w:tcPr>
          <w:p w14:paraId="7C0A87C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28</w:t>
            </w:r>
          </w:p>
        </w:tc>
      </w:tr>
      <w:tr w:rsidR="003F1D17" w:rsidRPr="003F1D17" w14:paraId="2DC0C6CB"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10CFC3B4"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0D937E1A"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6E595747" w14:textId="77777777" w:rsidR="003F1D17" w:rsidRPr="003F1D17" w:rsidRDefault="003F1D17" w:rsidP="003F1D17">
            <w:pPr>
              <w:tabs>
                <w:tab w:val="left" w:pos="720"/>
                <w:tab w:val="left" w:pos="1109"/>
              </w:tabs>
              <w:autoSpaceDE w:val="0"/>
              <w:spacing w:line="360" w:lineRule="auto"/>
              <w:jc w:val="both"/>
              <w:rPr>
                <w:rFonts w:eastAsia="Arial"/>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4762298"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niepełnosprawni</w:t>
            </w:r>
          </w:p>
        </w:tc>
        <w:tc>
          <w:tcPr>
            <w:tcW w:w="1276" w:type="dxa"/>
            <w:tcBorders>
              <w:top w:val="single" w:sz="4" w:space="0" w:color="auto"/>
              <w:left w:val="single" w:sz="4" w:space="0" w:color="auto"/>
              <w:bottom w:val="single" w:sz="4" w:space="0" w:color="auto"/>
              <w:right w:val="single" w:sz="4" w:space="0" w:color="auto"/>
            </w:tcBorders>
            <w:hideMark/>
          </w:tcPr>
          <w:p w14:paraId="731A1F52"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w:t>
            </w:r>
          </w:p>
        </w:tc>
        <w:tc>
          <w:tcPr>
            <w:tcW w:w="1276" w:type="dxa"/>
            <w:tcBorders>
              <w:top w:val="single" w:sz="4" w:space="0" w:color="auto"/>
              <w:left w:val="single" w:sz="4" w:space="0" w:color="auto"/>
              <w:bottom w:val="single" w:sz="4" w:space="0" w:color="auto"/>
              <w:right w:val="single" w:sz="4" w:space="0" w:color="auto"/>
            </w:tcBorders>
            <w:hideMark/>
          </w:tcPr>
          <w:p w14:paraId="4C30819A"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w:t>
            </w:r>
          </w:p>
        </w:tc>
        <w:tc>
          <w:tcPr>
            <w:tcW w:w="1276" w:type="dxa"/>
            <w:tcBorders>
              <w:top w:val="single" w:sz="4" w:space="0" w:color="auto"/>
              <w:left w:val="single" w:sz="4" w:space="0" w:color="auto"/>
              <w:bottom w:val="single" w:sz="4" w:space="0" w:color="auto"/>
              <w:right w:val="single" w:sz="4" w:space="0" w:color="auto"/>
            </w:tcBorders>
            <w:hideMark/>
          </w:tcPr>
          <w:p w14:paraId="7BE8D1AD"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4</w:t>
            </w:r>
          </w:p>
        </w:tc>
      </w:tr>
      <w:tr w:rsidR="003F1D17" w:rsidRPr="003F1D17" w14:paraId="5CF6F072"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579737C8"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5F43CBEC"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46F2F586" w14:textId="77777777" w:rsidR="003F1D17" w:rsidRPr="003F1D17" w:rsidRDefault="003F1D17" w:rsidP="003F1D17">
            <w:pPr>
              <w:tabs>
                <w:tab w:val="left" w:pos="720"/>
                <w:tab w:val="left" w:pos="1109"/>
              </w:tabs>
              <w:autoSpaceDE w:val="0"/>
              <w:spacing w:line="360" w:lineRule="auto"/>
              <w:jc w:val="both"/>
              <w:rPr>
                <w:rFonts w:eastAsia="Arial"/>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71C1F8E2"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starsi</w:t>
            </w:r>
          </w:p>
        </w:tc>
        <w:tc>
          <w:tcPr>
            <w:tcW w:w="1276" w:type="dxa"/>
            <w:tcBorders>
              <w:top w:val="single" w:sz="4" w:space="0" w:color="auto"/>
              <w:left w:val="single" w:sz="4" w:space="0" w:color="auto"/>
              <w:bottom w:val="single" w:sz="4" w:space="0" w:color="auto"/>
              <w:right w:val="single" w:sz="4" w:space="0" w:color="auto"/>
            </w:tcBorders>
            <w:hideMark/>
          </w:tcPr>
          <w:p w14:paraId="3975E2D3"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3</w:t>
            </w:r>
          </w:p>
        </w:tc>
        <w:tc>
          <w:tcPr>
            <w:tcW w:w="1276" w:type="dxa"/>
            <w:tcBorders>
              <w:top w:val="single" w:sz="4" w:space="0" w:color="auto"/>
              <w:left w:val="single" w:sz="4" w:space="0" w:color="auto"/>
              <w:bottom w:val="single" w:sz="4" w:space="0" w:color="auto"/>
              <w:right w:val="single" w:sz="4" w:space="0" w:color="auto"/>
            </w:tcBorders>
            <w:hideMark/>
          </w:tcPr>
          <w:p w14:paraId="7A8B81B4"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0</w:t>
            </w:r>
          </w:p>
        </w:tc>
        <w:tc>
          <w:tcPr>
            <w:tcW w:w="1276" w:type="dxa"/>
            <w:tcBorders>
              <w:top w:val="single" w:sz="4" w:space="0" w:color="auto"/>
              <w:left w:val="single" w:sz="4" w:space="0" w:color="auto"/>
              <w:bottom w:val="single" w:sz="4" w:space="0" w:color="auto"/>
              <w:right w:val="single" w:sz="4" w:space="0" w:color="auto"/>
            </w:tcBorders>
            <w:hideMark/>
          </w:tcPr>
          <w:p w14:paraId="54FBDA6A"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w:t>
            </w:r>
          </w:p>
        </w:tc>
      </w:tr>
      <w:tr w:rsidR="003F1D17" w:rsidRPr="003F1D17" w14:paraId="0C8BE4BD"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08731A63"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42C7FAB1" w14:textId="77777777" w:rsidR="003F1D17" w:rsidRPr="003F1D17" w:rsidRDefault="003F1D17" w:rsidP="003F1D17">
            <w:pPr>
              <w:tabs>
                <w:tab w:val="left" w:pos="720"/>
                <w:tab w:val="left" w:pos="1109"/>
              </w:tabs>
              <w:autoSpaceDE w:val="0"/>
              <w:spacing w:line="360" w:lineRule="auto"/>
              <w:jc w:val="both"/>
              <w:rPr>
                <w:rFonts w:eastAsia="Arial"/>
                <w:b/>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CE93105"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dzieci</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90A42B0"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ogółem</w:t>
            </w:r>
          </w:p>
        </w:tc>
        <w:tc>
          <w:tcPr>
            <w:tcW w:w="1276" w:type="dxa"/>
            <w:tcBorders>
              <w:top w:val="single" w:sz="4" w:space="0" w:color="auto"/>
              <w:left w:val="single" w:sz="4" w:space="0" w:color="auto"/>
              <w:bottom w:val="single" w:sz="4" w:space="0" w:color="auto"/>
              <w:right w:val="single" w:sz="4" w:space="0" w:color="auto"/>
            </w:tcBorders>
            <w:hideMark/>
          </w:tcPr>
          <w:p w14:paraId="49AD4AC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27</w:t>
            </w:r>
          </w:p>
        </w:tc>
        <w:tc>
          <w:tcPr>
            <w:tcW w:w="1276" w:type="dxa"/>
            <w:tcBorders>
              <w:top w:val="single" w:sz="4" w:space="0" w:color="auto"/>
              <w:left w:val="single" w:sz="4" w:space="0" w:color="auto"/>
              <w:bottom w:val="single" w:sz="4" w:space="0" w:color="auto"/>
              <w:right w:val="single" w:sz="4" w:space="0" w:color="auto"/>
            </w:tcBorders>
            <w:hideMark/>
          </w:tcPr>
          <w:p w14:paraId="181AA344"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20</w:t>
            </w:r>
          </w:p>
        </w:tc>
        <w:tc>
          <w:tcPr>
            <w:tcW w:w="1276" w:type="dxa"/>
            <w:tcBorders>
              <w:top w:val="single" w:sz="4" w:space="0" w:color="auto"/>
              <w:left w:val="single" w:sz="4" w:space="0" w:color="auto"/>
              <w:bottom w:val="single" w:sz="4" w:space="0" w:color="auto"/>
              <w:right w:val="single" w:sz="4" w:space="0" w:color="auto"/>
            </w:tcBorders>
            <w:hideMark/>
          </w:tcPr>
          <w:p w14:paraId="50F61B8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23</w:t>
            </w:r>
          </w:p>
        </w:tc>
      </w:tr>
      <w:tr w:rsidR="003F1D17" w:rsidRPr="003F1D17" w14:paraId="1D982B6C"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6DD2EB71"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4F9F4483"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14:paraId="2C14362D" w14:textId="77777777" w:rsidR="003F1D17" w:rsidRPr="003F1D17" w:rsidRDefault="003F1D17" w:rsidP="003F1D17">
            <w:pPr>
              <w:tabs>
                <w:tab w:val="left" w:pos="720"/>
                <w:tab w:val="left" w:pos="1109"/>
              </w:tabs>
              <w:autoSpaceDE w:val="0"/>
              <w:spacing w:line="360" w:lineRule="auto"/>
              <w:jc w:val="both"/>
              <w:rPr>
                <w:rFonts w:eastAsia="Arial"/>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1E6F14FF" w14:textId="77777777" w:rsidR="003F1D17" w:rsidRPr="003F1D17" w:rsidRDefault="003F1D17" w:rsidP="003F1D17">
            <w:pPr>
              <w:tabs>
                <w:tab w:val="left" w:pos="720"/>
                <w:tab w:val="left" w:pos="1109"/>
              </w:tabs>
              <w:autoSpaceDE w:val="0"/>
              <w:spacing w:line="360" w:lineRule="auto"/>
              <w:jc w:val="both"/>
              <w:rPr>
                <w:rFonts w:eastAsia="Arial"/>
              </w:rPr>
            </w:pPr>
            <w:r w:rsidRPr="003F1D17">
              <w:rPr>
                <w:rFonts w:eastAsia="Arial"/>
              </w:rPr>
              <w:t>w tym niepełnosprawne</w:t>
            </w:r>
          </w:p>
        </w:tc>
        <w:tc>
          <w:tcPr>
            <w:tcW w:w="1276" w:type="dxa"/>
            <w:tcBorders>
              <w:top w:val="single" w:sz="4" w:space="0" w:color="auto"/>
              <w:left w:val="single" w:sz="4" w:space="0" w:color="auto"/>
              <w:bottom w:val="single" w:sz="4" w:space="0" w:color="auto"/>
              <w:right w:val="single" w:sz="4" w:space="0" w:color="auto"/>
            </w:tcBorders>
            <w:hideMark/>
          </w:tcPr>
          <w:p w14:paraId="26853A6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0</w:t>
            </w:r>
          </w:p>
        </w:tc>
        <w:tc>
          <w:tcPr>
            <w:tcW w:w="1276" w:type="dxa"/>
            <w:tcBorders>
              <w:top w:val="single" w:sz="4" w:space="0" w:color="auto"/>
              <w:left w:val="single" w:sz="4" w:space="0" w:color="auto"/>
              <w:bottom w:val="single" w:sz="4" w:space="0" w:color="auto"/>
              <w:right w:val="single" w:sz="4" w:space="0" w:color="auto"/>
            </w:tcBorders>
            <w:hideMark/>
          </w:tcPr>
          <w:p w14:paraId="601E4AFF"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0</w:t>
            </w:r>
          </w:p>
        </w:tc>
        <w:tc>
          <w:tcPr>
            <w:tcW w:w="1276" w:type="dxa"/>
            <w:tcBorders>
              <w:top w:val="single" w:sz="4" w:space="0" w:color="auto"/>
              <w:left w:val="single" w:sz="4" w:space="0" w:color="auto"/>
              <w:bottom w:val="single" w:sz="4" w:space="0" w:color="auto"/>
              <w:right w:val="single" w:sz="4" w:space="0" w:color="auto"/>
            </w:tcBorders>
            <w:hideMark/>
          </w:tcPr>
          <w:p w14:paraId="053000B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w:t>
            </w:r>
          </w:p>
        </w:tc>
      </w:tr>
      <w:tr w:rsidR="003F1D17" w:rsidRPr="003F1D17" w14:paraId="15EDAF36"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71C697E3"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gridSpan w:val="3"/>
            <w:tcBorders>
              <w:top w:val="single" w:sz="4" w:space="0" w:color="auto"/>
              <w:left w:val="single" w:sz="4" w:space="0" w:color="auto"/>
              <w:bottom w:val="single" w:sz="4" w:space="0" w:color="auto"/>
              <w:right w:val="single" w:sz="4" w:space="0" w:color="auto"/>
            </w:tcBorders>
            <w:vAlign w:val="center"/>
            <w:hideMark/>
          </w:tcPr>
          <w:p w14:paraId="6ABDCE82"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Liczba rodzin objętych pomocą zespołów interdyscyplinarnych</w:t>
            </w:r>
          </w:p>
        </w:tc>
        <w:tc>
          <w:tcPr>
            <w:tcW w:w="1276" w:type="dxa"/>
            <w:tcBorders>
              <w:top w:val="single" w:sz="4" w:space="0" w:color="auto"/>
              <w:left w:val="single" w:sz="4" w:space="0" w:color="auto"/>
              <w:bottom w:val="single" w:sz="4" w:space="0" w:color="auto"/>
              <w:right w:val="single" w:sz="4" w:space="0" w:color="auto"/>
            </w:tcBorders>
            <w:hideMark/>
          </w:tcPr>
          <w:p w14:paraId="0EA8329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c>
          <w:tcPr>
            <w:tcW w:w="1276" w:type="dxa"/>
            <w:tcBorders>
              <w:top w:val="single" w:sz="4" w:space="0" w:color="auto"/>
              <w:left w:val="single" w:sz="4" w:space="0" w:color="auto"/>
              <w:bottom w:val="single" w:sz="4" w:space="0" w:color="auto"/>
              <w:right w:val="single" w:sz="4" w:space="0" w:color="auto"/>
            </w:tcBorders>
            <w:hideMark/>
          </w:tcPr>
          <w:p w14:paraId="65A86FEA"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16</w:t>
            </w:r>
          </w:p>
        </w:tc>
        <w:tc>
          <w:tcPr>
            <w:tcW w:w="1276" w:type="dxa"/>
            <w:tcBorders>
              <w:top w:val="single" w:sz="4" w:space="0" w:color="auto"/>
              <w:left w:val="single" w:sz="4" w:space="0" w:color="auto"/>
              <w:bottom w:val="single" w:sz="4" w:space="0" w:color="auto"/>
              <w:right w:val="single" w:sz="4" w:space="0" w:color="auto"/>
            </w:tcBorders>
            <w:hideMark/>
          </w:tcPr>
          <w:p w14:paraId="09DA474B"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r>
      <w:tr w:rsidR="003F1D17" w:rsidRPr="003F1D17" w14:paraId="21245385"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5A676F7A"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gridSpan w:val="3"/>
            <w:tcBorders>
              <w:top w:val="single" w:sz="4" w:space="0" w:color="auto"/>
              <w:left w:val="single" w:sz="4" w:space="0" w:color="auto"/>
              <w:bottom w:val="single" w:sz="4" w:space="0" w:color="auto"/>
              <w:right w:val="single" w:sz="4" w:space="0" w:color="auto"/>
            </w:tcBorders>
            <w:vAlign w:val="center"/>
            <w:hideMark/>
          </w:tcPr>
          <w:p w14:paraId="4D2C7263"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 xml:space="preserve">Liczba grup roboczych </w:t>
            </w:r>
          </w:p>
        </w:tc>
        <w:tc>
          <w:tcPr>
            <w:tcW w:w="1276" w:type="dxa"/>
            <w:tcBorders>
              <w:top w:val="single" w:sz="4" w:space="0" w:color="auto"/>
              <w:left w:val="single" w:sz="4" w:space="0" w:color="auto"/>
              <w:bottom w:val="single" w:sz="4" w:space="0" w:color="auto"/>
              <w:right w:val="single" w:sz="4" w:space="0" w:color="auto"/>
            </w:tcBorders>
            <w:hideMark/>
          </w:tcPr>
          <w:p w14:paraId="3D2D1C5A"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c>
          <w:tcPr>
            <w:tcW w:w="1276" w:type="dxa"/>
            <w:tcBorders>
              <w:top w:val="single" w:sz="4" w:space="0" w:color="auto"/>
              <w:left w:val="single" w:sz="4" w:space="0" w:color="auto"/>
              <w:bottom w:val="single" w:sz="4" w:space="0" w:color="auto"/>
              <w:right w:val="single" w:sz="4" w:space="0" w:color="auto"/>
            </w:tcBorders>
            <w:hideMark/>
          </w:tcPr>
          <w:p w14:paraId="06A5811D"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17</w:t>
            </w:r>
          </w:p>
        </w:tc>
        <w:tc>
          <w:tcPr>
            <w:tcW w:w="1276" w:type="dxa"/>
            <w:tcBorders>
              <w:top w:val="single" w:sz="4" w:space="0" w:color="auto"/>
              <w:left w:val="single" w:sz="4" w:space="0" w:color="auto"/>
              <w:bottom w:val="single" w:sz="4" w:space="0" w:color="auto"/>
              <w:right w:val="single" w:sz="4" w:space="0" w:color="auto"/>
            </w:tcBorders>
            <w:hideMark/>
          </w:tcPr>
          <w:p w14:paraId="1656F5E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r>
      <w:tr w:rsidR="003F1D17" w:rsidRPr="003F1D17" w14:paraId="6C01666C" w14:textId="77777777" w:rsidTr="003F1D17">
        <w:trPr>
          <w:trHeight w:val="28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09A4DC6D"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gridSpan w:val="3"/>
            <w:tcBorders>
              <w:top w:val="single" w:sz="4" w:space="0" w:color="auto"/>
              <w:left w:val="single" w:sz="4" w:space="0" w:color="auto"/>
              <w:bottom w:val="single" w:sz="4" w:space="0" w:color="auto"/>
              <w:right w:val="single" w:sz="4" w:space="0" w:color="auto"/>
            </w:tcBorders>
            <w:vAlign w:val="center"/>
            <w:hideMark/>
          </w:tcPr>
          <w:p w14:paraId="14A9038A"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Liczba posiedzeń grup</w:t>
            </w:r>
          </w:p>
        </w:tc>
        <w:tc>
          <w:tcPr>
            <w:tcW w:w="1276" w:type="dxa"/>
            <w:tcBorders>
              <w:top w:val="single" w:sz="4" w:space="0" w:color="auto"/>
              <w:left w:val="single" w:sz="4" w:space="0" w:color="auto"/>
              <w:bottom w:val="single" w:sz="4" w:space="0" w:color="auto"/>
              <w:right w:val="single" w:sz="4" w:space="0" w:color="auto"/>
            </w:tcBorders>
            <w:hideMark/>
          </w:tcPr>
          <w:p w14:paraId="32F9729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21</w:t>
            </w:r>
          </w:p>
        </w:tc>
        <w:tc>
          <w:tcPr>
            <w:tcW w:w="1276" w:type="dxa"/>
            <w:tcBorders>
              <w:top w:val="single" w:sz="4" w:space="0" w:color="auto"/>
              <w:left w:val="single" w:sz="4" w:space="0" w:color="auto"/>
              <w:bottom w:val="single" w:sz="4" w:space="0" w:color="auto"/>
              <w:right w:val="single" w:sz="4" w:space="0" w:color="auto"/>
            </w:tcBorders>
            <w:hideMark/>
          </w:tcPr>
          <w:p w14:paraId="26AED4B1"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19</w:t>
            </w:r>
          </w:p>
        </w:tc>
        <w:tc>
          <w:tcPr>
            <w:tcW w:w="1276" w:type="dxa"/>
            <w:tcBorders>
              <w:top w:val="single" w:sz="4" w:space="0" w:color="auto"/>
              <w:left w:val="single" w:sz="4" w:space="0" w:color="auto"/>
              <w:bottom w:val="single" w:sz="4" w:space="0" w:color="auto"/>
              <w:right w:val="single" w:sz="4" w:space="0" w:color="auto"/>
            </w:tcBorders>
            <w:hideMark/>
          </w:tcPr>
          <w:p w14:paraId="1C22541C"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29</w:t>
            </w:r>
          </w:p>
        </w:tc>
      </w:tr>
      <w:tr w:rsidR="003F1D17" w:rsidRPr="003F1D17" w14:paraId="632FCA2F" w14:textId="77777777" w:rsidTr="003F1D17">
        <w:trPr>
          <w:trHeight w:val="653"/>
          <w:jc w:val="center"/>
        </w:trPr>
        <w:tc>
          <w:tcPr>
            <w:tcW w:w="2484" w:type="dxa"/>
            <w:vMerge/>
            <w:tcBorders>
              <w:top w:val="single" w:sz="4" w:space="0" w:color="auto"/>
              <w:left w:val="single" w:sz="4" w:space="0" w:color="auto"/>
              <w:bottom w:val="single" w:sz="4" w:space="0" w:color="auto"/>
              <w:right w:val="single" w:sz="4" w:space="0" w:color="auto"/>
            </w:tcBorders>
            <w:vAlign w:val="center"/>
            <w:hideMark/>
          </w:tcPr>
          <w:p w14:paraId="0CC33C8A" w14:textId="77777777" w:rsidR="003F1D17" w:rsidRPr="003F1D17" w:rsidRDefault="003F1D17" w:rsidP="003F1D17">
            <w:pPr>
              <w:tabs>
                <w:tab w:val="left" w:pos="720"/>
                <w:tab w:val="left" w:pos="1109"/>
              </w:tabs>
              <w:autoSpaceDE w:val="0"/>
              <w:spacing w:line="360" w:lineRule="auto"/>
              <w:jc w:val="both"/>
              <w:rPr>
                <w:rFonts w:eastAsia="Arial"/>
                <w:b/>
              </w:rPr>
            </w:pPr>
          </w:p>
        </w:tc>
        <w:tc>
          <w:tcPr>
            <w:tcW w:w="3472" w:type="dxa"/>
            <w:gridSpan w:val="3"/>
            <w:tcBorders>
              <w:top w:val="single" w:sz="4" w:space="0" w:color="auto"/>
              <w:left w:val="single" w:sz="4" w:space="0" w:color="auto"/>
              <w:bottom w:val="single" w:sz="4" w:space="0" w:color="auto"/>
              <w:right w:val="single" w:sz="4" w:space="0" w:color="auto"/>
            </w:tcBorders>
            <w:vAlign w:val="center"/>
            <w:hideMark/>
          </w:tcPr>
          <w:p w14:paraId="38F644FD"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Liczba rodzin objętych pomocą grup roboczych</w:t>
            </w:r>
          </w:p>
        </w:tc>
        <w:tc>
          <w:tcPr>
            <w:tcW w:w="1276" w:type="dxa"/>
            <w:tcBorders>
              <w:top w:val="single" w:sz="4" w:space="0" w:color="auto"/>
              <w:left w:val="single" w:sz="4" w:space="0" w:color="auto"/>
              <w:bottom w:val="single" w:sz="4" w:space="0" w:color="auto"/>
              <w:right w:val="single" w:sz="4" w:space="0" w:color="auto"/>
            </w:tcBorders>
            <w:hideMark/>
          </w:tcPr>
          <w:p w14:paraId="5AC162F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c>
          <w:tcPr>
            <w:tcW w:w="1276" w:type="dxa"/>
            <w:tcBorders>
              <w:top w:val="single" w:sz="4" w:space="0" w:color="auto"/>
              <w:left w:val="single" w:sz="4" w:space="0" w:color="auto"/>
              <w:bottom w:val="single" w:sz="4" w:space="0" w:color="auto"/>
              <w:right w:val="single" w:sz="4" w:space="0" w:color="auto"/>
            </w:tcBorders>
            <w:hideMark/>
          </w:tcPr>
          <w:p w14:paraId="47FF963F"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16</w:t>
            </w:r>
          </w:p>
        </w:tc>
        <w:tc>
          <w:tcPr>
            <w:tcW w:w="1276" w:type="dxa"/>
            <w:tcBorders>
              <w:top w:val="single" w:sz="4" w:space="0" w:color="auto"/>
              <w:left w:val="single" w:sz="4" w:space="0" w:color="auto"/>
              <w:bottom w:val="single" w:sz="4" w:space="0" w:color="auto"/>
              <w:right w:val="single" w:sz="4" w:space="0" w:color="auto"/>
            </w:tcBorders>
            <w:hideMark/>
          </w:tcPr>
          <w:p w14:paraId="3333BEE9"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r>
    </w:tbl>
    <w:p w14:paraId="3B6C493D" w14:textId="77777777"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Źródło: dane Zespołu Interdyscyplinarnego w Gminie Sadki</w:t>
      </w:r>
    </w:p>
    <w:p w14:paraId="434FCF36" w14:textId="73408D69" w:rsidR="003F1D17" w:rsidRDefault="003F1D17" w:rsidP="007731E9">
      <w:pPr>
        <w:tabs>
          <w:tab w:val="left" w:pos="720"/>
          <w:tab w:val="left" w:pos="1109"/>
        </w:tabs>
        <w:autoSpaceDE w:val="0"/>
        <w:jc w:val="both"/>
        <w:rPr>
          <w:rFonts w:eastAsia="Arial"/>
          <w:bCs/>
          <w:sz w:val="18"/>
          <w:szCs w:val="18"/>
        </w:rPr>
      </w:pPr>
      <w:r w:rsidRPr="003F1D17">
        <w:rPr>
          <w:rFonts w:eastAsia="Arial"/>
          <w:bCs/>
        </w:rPr>
        <w:t>*</w:t>
      </w:r>
      <w:r w:rsidRPr="003F1D17">
        <w:rPr>
          <w:rFonts w:eastAsia="Arial"/>
          <w:bCs/>
          <w:sz w:val="18"/>
          <w:szCs w:val="18"/>
        </w:rPr>
        <w:t>Zespół Interdyscyplinarny powołany Zarządzeniem 28.2021 Wójta Gminy Sadki z dnia 31.2021 r. w sprawie powołania Zespołu Interdyscyplinarnego ds. przeciwdziałania w rodzinie (zmienionym Zarządzeniami nr 31.2022, nr 55.2022, nr 80.2022 i nr 100.22) został odwołany w dniu 18.09.2023 r. i Zarządzeniem Wójta Gminy Sadki nr 56.2023 z dnia 18.09.2023 r. został powołany nowy Zespół Interdyscyplinarny w Gminie Sadki w obecnym składzie</w:t>
      </w:r>
      <w:r w:rsidR="007731E9">
        <w:rPr>
          <w:rFonts w:eastAsia="Arial"/>
          <w:bCs/>
          <w:sz w:val="18"/>
          <w:szCs w:val="18"/>
        </w:rPr>
        <w:t>.</w:t>
      </w:r>
    </w:p>
    <w:p w14:paraId="0E1B0D09" w14:textId="77777777" w:rsidR="007731E9" w:rsidRPr="007731E9" w:rsidRDefault="007731E9" w:rsidP="007731E9">
      <w:pPr>
        <w:tabs>
          <w:tab w:val="left" w:pos="720"/>
          <w:tab w:val="left" w:pos="1109"/>
        </w:tabs>
        <w:autoSpaceDE w:val="0"/>
        <w:jc w:val="both"/>
        <w:rPr>
          <w:rFonts w:eastAsia="Arial"/>
          <w:bCs/>
          <w:sz w:val="18"/>
          <w:szCs w:val="18"/>
        </w:rPr>
      </w:pPr>
    </w:p>
    <w:p w14:paraId="43FC6E2D" w14:textId="5E288111" w:rsidR="003F1D17" w:rsidRPr="003F1D17" w:rsidRDefault="003F1D17" w:rsidP="007731E9">
      <w:pPr>
        <w:tabs>
          <w:tab w:val="left" w:pos="720"/>
          <w:tab w:val="left" w:pos="1109"/>
        </w:tabs>
        <w:autoSpaceDE w:val="0"/>
        <w:jc w:val="both"/>
        <w:rPr>
          <w:rFonts w:eastAsia="Arial"/>
          <w:bCs/>
        </w:rPr>
      </w:pPr>
      <w:r w:rsidRPr="003F1D17">
        <w:rPr>
          <w:rFonts w:eastAsia="Arial"/>
          <w:bCs/>
        </w:rPr>
        <w:t>Liczba rodzin, którym udzielono pomocy i wsparcia z powodu przemocy w rodzinie w latach 2020– 2023.</w:t>
      </w:r>
    </w:p>
    <w:tbl>
      <w:tblPr>
        <w:tblStyle w:val="Tabela-Siatka"/>
        <w:tblW w:w="9286" w:type="dxa"/>
        <w:tblLook w:val="04A0" w:firstRow="1" w:lastRow="0" w:firstColumn="1" w:lastColumn="0" w:noHBand="0" w:noVBand="1"/>
      </w:tblPr>
      <w:tblGrid>
        <w:gridCol w:w="2485"/>
        <w:gridCol w:w="2046"/>
        <w:gridCol w:w="1276"/>
        <w:gridCol w:w="1134"/>
        <w:gridCol w:w="1111"/>
        <w:gridCol w:w="1234"/>
      </w:tblGrid>
      <w:tr w:rsidR="003F1D17" w:rsidRPr="003F1D17" w14:paraId="247E6A02" w14:textId="77777777" w:rsidTr="007731E9">
        <w:tc>
          <w:tcPr>
            <w:tcW w:w="2485" w:type="dxa"/>
            <w:tcBorders>
              <w:top w:val="single" w:sz="4" w:space="0" w:color="auto"/>
              <w:left w:val="single" w:sz="4" w:space="0" w:color="auto"/>
              <w:bottom w:val="single" w:sz="4" w:space="0" w:color="auto"/>
              <w:right w:val="single" w:sz="4" w:space="0" w:color="auto"/>
            </w:tcBorders>
            <w:hideMark/>
          </w:tcPr>
          <w:p w14:paraId="461B8DBD"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Rodzaj wsparcia</w:t>
            </w:r>
          </w:p>
        </w:tc>
        <w:tc>
          <w:tcPr>
            <w:tcW w:w="2046" w:type="dxa"/>
            <w:tcBorders>
              <w:top w:val="single" w:sz="4" w:space="0" w:color="auto"/>
              <w:left w:val="single" w:sz="4" w:space="0" w:color="auto"/>
              <w:bottom w:val="single" w:sz="4" w:space="0" w:color="auto"/>
              <w:right w:val="single" w:sz="4" w:space="0" w:color="auto"/>
            </w:tcBorders>
            <w:hideMark/>
          </w:tcPr>
          <w:p w14:paraId="2A1959E3"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Wskaźnik</w:t>
            </w:r>
          </w:p>
        </w:tc>
        <w:tc>
          <w:tcPr>
            <w:tcW w:w="1276" w:type="dxa"/>
            <w:tcBorders>
              <w:top w:val="single" w:sz="4" w:space="0" w:color="auto"/>
              <w:left w:val="single" w:sz="4" w:space="0" w:color="auto"/>
              <w:bottom w:val="single" w:sz="4" w:space="0" w:color="auto"/>
              <w:right w:val="single" w:sz="4" w:space="0" w:color="auto"/>
            </w:tcBorders>
            <w:hideMark/>
          </w:tcPr>
          <w:p w14:paraId="299A2538" w14:textId="77777777"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2020</w:t>
            </w:r>
          </w:p>
        </w:tc>
        <w:tc>
          <w:tcPr>
            <w:tcW w:w="1134" w:type="dxa"/>
            <w:tcBorders>
              <w:top w:val="single" w:sz="4" w:space="0" w:color="auto"/>
              <w:left w:val="single" w:sz="4" w:space="0" w:color="auto"/>
              <w:bottom w:val="single" w:sz="4" w:space="0" w:color="auto"/>
              <w:right w:val="single" w:sz="4" w:space="0" w:color="auto"/>
            </w:tcBorders>
            <w:hideMark/>
          </w:tcPr>
          <w:p w14:paraId="1992A153" w14:textId="77777777"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2021</w:t>
            </w:r>
          </w:p>
        </w:tc>
        <w:tc>
          <w:tcPr>
            <w:tcW w:w="1111" w:type="dxa"/>
            <w:tcBorders>
              <w:top w:val="single" w:sz="4" w:space="0" w:color="auto"/>
              <w:left w:val="single" w:sz="4" w:space="0" w:color="auto"/>
              <w:bottom w:val="single" w:sz="4" w:space="0" w:color="auto"/>
              <w:right w:val="single" w:sz="4" w:space="0" w:color="auto"/>
            </w:tcBorders>
            <w:hideMark/>
          </w:tcPr>
          <w:p w14:paraId="2943A7AC" w14:textId="77777777"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2022</w:t>
            </w:r>
          </w:p>
        </w:tc>
        <w:tc>
          <w:tcPr>
            <w:tcW w:w="1234" w:type="dxa"/>
            <w:tcBorders>
              <w:top w:val="single" w:sz="4" w:space="0" w:color="auto"/>
              <w:left w:val="single" w:sz="4" w:space="0" w:color="auto"/>
              <w:bottom w:val="single" w:sz="4" w:space="0" w:color="auto"/>
              <w:right w:val="single" w:sz="4" w:space="0" w:color="auto"/>
            </w:tcBorders>
            <w:hideMark/>
          </w:tcPr>
          <w:p w14:paraId="23844601" w14:textId="77777777" w:rsidR="003F1D17" w:rsidRPr="003F1D17" w:rsidRDefault="003F1D17" w:rsidP="007731E9">
            <w:pPr>
              <w:tabs>
                <w:tab w:val="left" w:pos="720"/>
                <w:tab w:val="left" w:pos="1109"/>
              </w:tabs>
              <w:autoSpaceDE w:val="0"/>
              <w:spacing w:line="360" w:lineRule="auto"/>
              <w:jc w:val="center"/>
              <w:rPr>
                <w:rFonts w:eastAsia="Arial"/>
                <w:b/>
              </w:rPr>
            </w:pPr>
            <w:r w:rsidRPr="003F1D17">
              <w:rPr>
                <w:rFonts w:eastAsia="Arial"/>
                <w:b/>
              </w:rPr>
              <w:t>2023</w:t>
            </w:r>
          </w:p>
        </w:tc>
      </w:tr>
      <w:tr w:rsidR="003F1D17" w:rsidRPr="003F1D17" w14:paraId="5EE36FFA" w14:textId="77777777" w:rsidTr="007731E9">
        <w:tc>
          <w:tcPr>
            <w:tcW w:w="2485" w:type="dxa"/>
            <w:vMerge w:val="restart"/>
            <w:tcBorders>
              <w:top w:val="single" w:sz="4" w:space="0" w:color="auto"/>
              <w:left w:val="single" w:sz="4" w:space="0" w:color="auto"/>
              <w:bottom w:val="single" w:sz="4" w:space="0" w:color="auto"/>
              <w:right w:val="single" w:sz="4" w:space="0" w:color="auto"/>
            </w:tcBorders>
            <w:hideMark/>
          </w:tcPr>
          <w:p w14:paraId="20B599CF"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Pomoc finansowa</w:t>
            </w:r>
          </w:p>
        </w:tc>
        <w:tc>
          <w:tcPr>
            <w:tcW w:w="2046" w:type="dxa"/>
            <w:tcBorders>
              <w:top w:val="single" w:sz="4" w:space="0" w:color="auto"/>
              <w:left w:val="single" w:sz="4" w:space="0" w:color="auto"/>
              <w:bottom w:val="single" w:sz="4" w:space="0" w:color="auto"/>
              <w:right w:val="single" w:sz="4" w:space="0" w:color="auto"/>
            </w:tcBorders>
            <w:hideMark/>
          </w:tcPr>
          <w:p w14:paraId="71DA4DD2" w14:textId="77777777"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 xml:space="preserve">Liczba rodzin </w:t>
            </w:r>
          </w:p>
        </w:tc>
        <w:tc>
          <w:tcPr>
            <w:tcW w:w="1276" w:type="dxa"/>
            <w:tcBorders>
              <w:top w:val="single" w:sz="4" w:space="0" w:color="auto"/>
              <w:left w:val="single" w:sz="4" w:space="0" w:color="auto"/>
              <w:bottom w:val="single" w:sz="4" w:space="0" w:color="auto"/>
              <w:right w:val="single" w:sz="4" w:space="0" w:color="auto"/>
            </w:tcBorders>
            <w:hideMark/>
          </w:tcPr>
          <w:p w14:paraId="5EE87742"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w:t>
            </w:r>
          </w:p>
        </w:tc>
        <w:tc>
          <w:tcPr>
            <w:tcW w:w="1134" w:type="dxa"/>
            <w:tcBorders>
              <w:top w:val="single" w:sz="4" w:space="0" w:color="auto"/>
              <w:left w:val="single" w:sz="4" w:space="0" w:color="auto"/>
              <w:bottom w:val="single" w:sz="4" w:space="0" w:color="auto"/>
              <w:right w:val="single" w:sz="4" w:space="0" w:color="auto"/>
            </w:tcBorders>
            <w:hideMark/>
          </w:tcPr>
          <w:p w14:paraId="1734167D"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w:t>
            </w:r>
          </w:p>
        </w:tc>
        <w:tc>
          <w:tcPr>
            <w:tcW w:w="1111" w:type="dxa"/>
            <w:tcBorders>
              <w:top w:val="single" w:sz="4" w:space="0" w:color="auto"/>
              <w:left w:val="single" w:sz="4" w:space="0" w:color="auto"/>
              <w:bottom w:val="single" w:sz="4" w:space="0" w:color="auto"/>
              <w:right w:val="single" w:sz="4" w:space="0" w:color="auto"/>
            </w:tcBorders>
            <w:hideMark/>
          </w:tcPr>
          <w:p w14:paraId="444F8862"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w:t>
            </w:r>
          </w:p>
        </w:tc>
        <w:tc>
          <w:tcPr>
            <w:tcW w:w="1234" w:type="dxa"/>
            <w:tcBorders>
              <w:top w:val="single" w:sz="4" w:space="0" w:color="auto"/>
              <w:left w:val="single" w:sz="4" w:space="0" w:color="auto"/>
              <w:bottom w:val="single" w:sz="4" w:space="0" w:color="auto"/>
              <w:right w:val="single" w:sz="4" w:space="0" w:color="auto"/>
            </w:tcBorders>
            <w:hideMark/>
          </w:tcPr>
          <w:p w14:paraId="3A3002AD"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5</w:t>
            </w:r>
          </w:p>
        </w:tc>
      </w:tr>
      <w:tr w:rsidR="003F1D17" w:rsidRPr="003F1D17" w14:paraId="7CA869FD" w14:textId="77777777" w:rsidTr="007731E9">
        <w:tc>
          <w:tcPr>
            <w:tcW w:w="0" w:type="auto"/>
            <w:vMerge/>
            <w:tcBorders>
              <w:top w:val="single" w:sz="4" w:space="0" w:color="auto"/>
              <w:left w:val="single" w:sz="4" w:space="0" w:color="auto"/>
              <w:bottom w:val="single" w:sz="4" w:space="0" w:color="auto"/>
              <w:right w:val="single" w:sz="4" w:space="0" w:color="auto"/>
            </w:tcBorders>
            <w:vAlign w:val="center"/>
            <w:hideMark/>
          </w:tcPr>
          <w:p w14:paraId="564BAE73"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046" w:type="dxa"/>
            <w:tcBorders>
              <w:top w:val="single" w:sz="4" w:space="0" w:color="auto"/>
              <w:left w:val="single" w:sz="4" w:space="0" w:color="auto"/>
              <w:bottom w:val="single" w:sz="4" w:space="0" w:color="auto"/>
              <w:right w:val="single" w:sz="4" w:space="0" w:color="auto"/>
            </w:tcBorders>
            <w:hideMark/>
          </w:tcPr>
          <w:p w14:paraId="30704972" w14:textId="77777777"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Liczba osób w rodzinach</w:t>
            </w:r>
          </w:p>
        </w:tc>
        <w:tc>
          <w:tcPr>
            <w:tcW w:w="1276" w:type="dxa"/>
            <w:tcBorders>
              <w:top w:val="single" w:sz="4" w:space="0" w:color="auto"/>
              <w:left w:val="single" w:sz="4" w:space="0" w:color="auto"/>
              <w:bottom w:val="single" w:sz="4" w:space="0" w:color="auto"/>
              <w:right w:val="single" w:sz="4" w:space="0" w:color="auto"/>
            </w:tcBorders>
            <w:hideMark/>
          </w:tcPr>
          <w:p w14:paraId="5EBE61D2"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6</w:t>
            </w:r>
          </w:p>
        </w:tc>
        <w:tc>
          <w:tcPr>
            <w:tcW w:w="1134" w:type="dxa"/>
            <w:tcBorders>
              <w:top w:val="single" w:sz="4" w:space="0" w:color="auto"/>
              <w:left w:val="single" w:sz="4" w:space="0" w:color="auto"/>
              <w:bottom w:val="single" w:sz="4" w:space="0" w:color="auto"/>
              <w:right w:val="single" w:sz="4" w:space="0" w:color="auto"/>
            </w:tcBorders>
            <w:hideMark/>
          </w:tcPr>
          <w:p w14:paraId="48BB9319"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4</w:t>
            </w:r>
          </w:p>
        </w:tc>
        <w:tc>
          <w:tcPr>
            <w:tcW w:w="1111" w:type="dxa"/>
            <w:tcBorders>
              <w:top w:val="single" w:sz="4" w:space="0" w:color="auto"/>
              <w:left w:val="single" w:sz="4" w:space="0" w:color="auto"/>
              <w:bottom w:val="single" w:sz="4" w:space="0" w:color="auto"/>
              <w:right w:val="single" w:sz="4" w:space="0" w:color="auto"/>
            </w:tcBorders>
            <w:hideMark/>
          </w:tcPr>
          <w:p w14:paraId="5F070FC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5</w:t>
            </w:r>
          </w:p>
        </w:tc>
        <w:tc>
          <w:tcPr>
            <w:tcW w:w="1234" w:type="dxa"/>
            <w:tcBorders>
              <w:top w:val="single" w:sz="4" w:space="0" w:color="auto"/>
              <w:left w:val="single" w:sz="4" w:space="0" w:color="auto"/>
              <w:bottom w:val="single" w:sz="4" w:space="0" w:color="auto"/>
              <w:right w:val="single" w:sz="4" w:space="0" w:color="auto"/>
            </w:tcBorders>
            <w:hideMark/>
          </w:tcPr>
          <w:p w14:paraId="2CF636FE"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r>
      <w:tr w:rsidR="003F1D17" w:rsidRPr="003F1D17" w14:paraId="6AA6BFB2" w14:textId="77777777" w:rsidTr="007731E9">
        <w:tc>
          <w:tcPr>
            <w:tcW w:w="2485" w:type="dxa"/>
            <w:vMerge w:val="restart"/>
            <w:tcBorders>
              <w:top w:val="single" w:sz="4" w:space="0" w:color="auto"/>
              <w:left w:val="single" w:sz="4" w:space="0" w:color="auto"/>
              <w:bottom w:val="single" w:sz="4" w:space="0" w:color="auto"/>
              <w:right w:val="single" w:sz="4" w:space="0" w:color="auto"/>
            </w:tcBorders>
            <w:hideMark/>
          </w:tcPr>
          <w:p w14:paraId="63F70632" w14:textId="77777777" w:rsidR="003F1D17" w:rsidRPr="003F1D17" w:rsidRDefault="003F1D17" w:rsidP="003F1D17">
            <w:pPr>
              <w:tabs>
                <w:tab w:val="left" w:pos="720"/>
                <w:tab w:val="left" w:pos="1109"/>
              </w:tabs>
              <w:autoSpaceDE w:val="0"/>
              <w:spacing w:line="360" w:lineRule="auto"/>
              <w:jc w:val="both"/>
              <w:rPr>
                <w:rFonts w:eastAsia="Arial"/>
                <w:b/>
              </w:rPr>
            </w:pPr>
            <w:r w:rsidRPr="003F1D17">
              <w:rPr>
                <w:rFonts w:eastAsia="Arial"/>
                <w:b/>
              </w:rPr>
              <w:t>Inna pomoc (praca socjalna, wsparcie psychologiczne, prawne itd.)</w:t>
            </w:r>
          </w:p>
        </w:tc>
        <w:tc>
          <w:tcPr>
            <w:tcW w:w="2046" w:type="dxa"/>
            <w:tcBorders>
              <w:top w:val="single" w:sz="4" w:space="0" w:color="auto"/>
              <w:left w:val="single" w:sz="4" w:space="0" w:color="auto"/>
              <w:bottom w:val="single" w:sz="4" w:space="0" w:color="auto"/>
              <w:right w:val="single" w:sz="4" w:space="0" w:color="auto"/>
            </w:tcBorders>
            <w:hideMark/>
          </w:tcPr>
          <w:p w14:paraId="16B58C9A" w14:textId="77777777"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 xml:space="preserve">Liczba rodzin </w:t>
            </w:r>
          </w:p>
        </w:tc>
        <w:tc>
          <w:tcPr>
            <w:tcW w:w="1276" w:type="dxa"/>
            <w:tcBorders>
              <w:top w:val="single" w:sz="4" w:space="0" w:color="auto"/>
              <w:left w:val="single" w:sz="4" w:space="0" w:color="auto"/>
              <w:bottom w:val="single" w:sz="4" w:space="0" w:color="auto"/>
              <w:right w:val="single" w:sz="4" w:space="0" w:color="auto"/>
            </w:tcBorders>
            <w:hideMark/>
          </w:tcPr>
          <w:p w14:paraId="4DDF9AA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26</w:t>
            </w:r>
          </w:p>
        </w:tc>
        <w:tc>
          <w:tcPr>
            <w:tcW w:w="1134" w:type="dxa"/>
            <w:tcBorders>
              <w:top w:val="single" w:sz="4" w:space="0" w:color="auto"/>
              <w:left w:val="single" w:sz="4" w:space="0" w:color="auto"/>
              <w:bottom w:val="single" w:sz="4" w:space="0" w:color="auto"/>
              <w:right w:val="single" w:sz="4" w:space="0" w:color="auto"/>
            </w:tcBorders>
            <w:hideMark/>
          </w:tcPr>
          <w:p w14:paraId="163CE70A"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c>
          <w:tcPr>
            <w:tcW w:w="1111" w:type="dxa"/>
            <w:tcBorders>
              <w:top w:val="single" w:sz="4" w:space="0" w:color="auto"/>
              <w:left w:val="single" w:sz="4" w:space="0" w:color="auto"/>
              <w:bottom w:val="single" w:sz="4" w:space="0" w:color="auto"/>
              <w:right w:val="single" w:sz="4" w:space="0" w:color="auto"/>
            </w:tcBorders>
            <w:hideMark/>
          </w:tcPr>
          <w:p w14:paraId="3978337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16</w:t>
            </w:r>
          </w:p>
        </w:tc>
        <w:tc>
          <w:tcPr>
            <w:tcW w:w="1234" w:type="dxa"/>
            <w:tcBorders>
              <w:top w:val="single" w:sz="4" w:space="0" w:color="auto"/>
              <w:left w:val="single" w:sz="4" w:space="0" w:color="auto"/>
              <w:bottom w:val="single" w:sz="4" w:space="0" w:color="auto"/>
              <w:right w:val="single" w:sz="4" w:space="0" w:color="auto"/>
            </w:tcBorders>
            <w:hideMark/>
          </w:tcPr>
          <w:p w14:paraId="535B24FC"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18</w:t>
            </w:r>
          </w:p>
        </w:tc>
      </w:tr>
      <w:tr w:rsidR="003F1D17" w:rsidRPr="003F1D17" w14:paraId="74191F9E" w14:textId="77777777" w:rsidTr="007731E9">
        <w:tc>
          <w:tcPr>
            <w:tcW w:w="0" w:type="auto"/>
            <w:vMerge/>
            <w:tcBorders>
              <w:top w:val="single" w:sz="4" w:space="0" w:color="auto"/>
              <w:left w:val="single" w:sz="4" w:space="0" w:color="auto"/>
              <w:bottom w:val="single" w:sz="4" w:space="0" w:color="auto"/>
              <w:right w:val="single" w:sz="4" w:space="0" w:color="auto"/>
            </w:tcBorders>
            <w:vAlign w:val="center"/>
            <w:hideMark/>
          </w:tcPr>
          <w:p w14:paraId="1A14FBF0" w14:textId="77777777" w:rsidR="003F1D17" w:rsidRPr="003F1D17" w:rsidRDefault="003F1D17" w:rsidP="003F1D17">
            <w:pPr>
              <w:tabs>
                <w:tab w:val="left" w:pos="720"/>
                <w:tab w:val="left" w:pos="1109"/>
              </w:tabs>
              <w:autoSpaceDE w:val="0"/>
              <w:spacing w:line="360" w:lineRule="auto"/>
              <w:jc w:val="both"/>
              <w:rPr>
                <w:rFonts w:eastAsia="Arial"/>
                <w:b/>
              </w:rPr>
            </w:pPr>
          </w:p>
        </w:tc>
        <w:tc>
          <w:tcPr>
            <w:tcW w:w="2046" w:type="dxa"/>
            <w:tcBorders>
              <w:top w:val="single" w:sz="4" w:space="0" w:color="auto"/>
              <w:left w:val="single" w:sz="4" w:space="0" w:color="auto"/>
              <w:bottom w:val="single" w:sz="4" w:space="0" w:color="auto"/>
              <w:right w:val="single" w:sz="4" w:space="0" w:color="auto"/>
            </w:tcBorders>
            <w:hideMark/>
          </w:tcPr>
          <w:p w14:paraId="3211EBB9" w14:textId="77777777"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 xml:space="preserve">Liczba osób w rodzinach </w:t>
            </w:r>
          </w:p>
        </w:tc>
        <w:tc>
          <w:tcPr>
            <w:tcW w:w="1276" w:type="dxa"/>
            <w:tcBorders>
              <w:top w:val="single" w:sz="4" w:space="0" w:color="auto"/>
              <w:left w:val="single" w:sz="4" w:space="0" w:color="auto"/>
              <w:bottom w:val="single" w:sz="4" w:space="0" w:color="auto"/>
              <w:right w:val="single" w:sz="4" w:space="0" w:color="auto"/>
            </w:tcBorders>
            <w:hideMark/>
          </w:tcPr>
          <w:p w14:paraId="748CE142"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95</w:t>
            </w:r>
          </w:p>
        </w:tc>
        <w:tc>
          <w:tcPr>
            <w:tcW w:w="1134" w:type="dxa"/>
            <w:tcBorders>
              <w:top w:val="single" w:sz="4" w:space="0" w:color="auto"/>
              <w:left w:val="single" w:sz="4" w:space="0" w:color="auto"/>
              <w:bottom w:val="single" w:sz="4" w:space="0" w:color="auto"/>
              <w:right w:val="single" w:sz="4" w:space="0" w:color="auto"/>
            </w:tcBorders>
            <w:hideMark/>
          </w:tcPr>
          <w:p w14:paraId="5BAAA50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66</w:t>
            </w:r>
          </w:p>
        </w:tc>
        <w:tc>
          <w:tcPr>
            <w:tcW w:w="1111" w:type="dxa"/>
            <w:tcBorders>
              <w:top w:val="single" w:sz="4" w:space="0" w:color="auto"/>
              <w:left w:val="single" w:sz="4" w:space="0" w:color="auto"/>
              <w:bottom w:val="single" w:sz="4" w:space="0" w:color="auto"/>
              <w:right w:val="single" w:sz="4" w:space="0" w:color="auto"/>
            </w:tcBorders>
            <w:hideMark/>
          </w:tcPr>
          <w:p w14:paraId="3C88CCF0"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62</w:t>
            </w:r>
          </w:p>
        </w:tc>
        <w:tc>
          <w:tcPr>
            <w:tcW w:w="1234" w:type="dxa"/>
            <w:tcBorders>
              <w:top w:val="single" w:sz="4" w:space="0" w:color="auto"/>
              <w:left w:val="single" w:sz="4" w:space="0" w:color="auto"/>
              <w:bottom w:val="single" w:sz="4" w:space="0" w:color="auto"/>
              <w:right w:val="single" w:sz="4" w:space="0" w:color="auto"/>
            </w:tcBorders>
            <w:hideMark/>
          </w:tcPr>
          <w:p w14:paraId="672AE827" w14:textId="77777777" w:rsidR="003F1D17" w:rsidRPr="003F1D17" w:rsidRDefault="003F1D17" w:rsidP="007731E9">
            <w:pPr>
              <w:tabs>
                <w:tab w:val="left" w:pos="720"/>
                <w:tab w:val="left" w:pos="1109"/>
              </w:tabs>
              <w:autoSpaceDE w:val="0"/>
              <w:spacing w:line="360" w:lineRule="auto"/>
              <w:jc w:val="center"/>
              <w:rPr>
                <w:rFonts w:eastAsia="Arial"/>
                <w:bCs/>
              </w:rPr>
            </w:pPr>
            <w:r w:rsidRPr="003F1D17">
              <w:rPr>
                <w:rFonts w:eastAsia="Arial"/>
                <w:bCs/>
              </w:rPr>
              <w:t>71</w:t>
            </w:r>
          </w:p>
        </w:tc>
      </w:tr>
    </w:tbl>
    <w:p w14:paraId="02DEEF7B" w14:textId="77777777" w:rsidR="003F1D17" w:rsidRPr="003F1D17" w:rsidRDefault="003F1D17" w:rsidP="003F1D17">
      <w:pPr>
        <w:tabs>
          <w:tab w:val="left" w:pos="720"/>
          <w:tab w:val="left" w:pos="1109"/>
        </w:tabs>
        <w:autoSpaceDE w:val="0"/>
        <w:spacing w:line="360" w:lineRule="auto"/>
        <w:jc w:val="both"/>
        <w:rPr>
          <w:rFonts w:eastAsia="Arial"/>
          <w:bCs/>
        </w:rPr>
      </w:pPr>
      <w:r w:rsidRPr="003F1D17">
        <w:rPr>
          <w:rFonts w:eastAsia="Arial"/>
          <w:bCs/>
        </w:rPr>
        <w:t>Źródło: GOPS w Sadkach</w:t>
      </w:r>
    </w:p>
    <w:p w14:paraId="187F138B" w14:textId="77777777" w:rsidR="003F1D17" w:rsidRDefault="003F1D17" w:rsidP="009E24F9">
      <w:pPr>
        <w:tabs>
          <w:tab w:val="left" w:pos="720"/>
          <w:tab w:val="left" w:pos="1109"/>
        </w:tabs>
        <w:autoSpaceDE w:val="0"/>
        <w:spacing w:line="360" w:lineRule="auto"/>
        <w:jc w:val="both"/>
        <w:rPr>
          <w:rFonts w:eastAsia="Arial"/>
        </w:rPr>
      </w:pPr>
    </w:p>
    <w:p w14:paraId="32E25B55" w14:textId="4D137127" w:rsidR="00C27880" w:rsidRDefault="00C27880" w:rsidP="009E24F9">
      <w:pPr>
        <w:tabs>
          <w:tab w:val="left" w:pos="720"/>
          <w:tab w:val="left" w:pos="1109"/>
        </w:tabs>
        <w:autoSpaceDE w:val="0"/>
        <w:spacing w:line="360" w:lineRule="auto"/>
        <w:jc w:val="both"/>
        <w:rPr>
          <w:rFonts w:eastAsia="Arial"/>
        </w:rPr>
      </w:pPr>
      <w:r>
        <w:rPr>
          <w:rFonts w:eastAsia="Arial"/>
        </w:rPr>
        <w:tab/>
        <w:t>W roku 202</w:t>
      </w:r>
      <w:r w:rsidR="003F1D17">
        <w:rPr>
          <w:rFonts w:eastAsia="Arial"/>
        </w:rPr>
        <w:t>3</w:t>
      </w:r>
      <w:r>
        <w:rPr>
          <w:rFonts w:eastAsia="Arial"/>
        </w:rPr>
        <w:t xml:space="preserve"> było prowadzonych 1</w:t>
      </w:r>
      <w:r w:rsidR="003F1D17">
        <w:rPr>
          <w:rFonts w:eastAsia="Arial"/>
        </w:rPr>
        <w:t>8</w:t>
      </w:r>
      <w:r>
        <w:rPr>
          <w:rFonts w:eastAsia="Arial"/>
        </w:rPr>
        <w:t xml:space="preserve"> procedur Niebieskich Kart. </w:t>
      </w:r>
      <w:r w:rsidR="003F1D17">
        <w:rPr>
          <w:rFonts w:eastAsia="Arial"/>
        </w:rPr>
        <w:t>Aż 9</w:t>
      </w:r>
      <w:r>
        <w:rPr>
          <w:rFonts w:eastAsia="Arial"/>
        </w:rPr>
        <w:t xml:space="preserve"> procedur zostało kontynuowanych z</w:t>
      </w:r>
      <w:r w:rsidR="003F1D17">
        <w:rPr>
          <w:rFonts w:eastAsia="Arial"/>
        </w:rPr>
        <w:t xml:space="preserve"> lat ubiegłych, 9 natomiast wszczęto w 2023 roku.</w:t>
      </w:r>
      <w:r>
        <w:rPr>
          <w:rFonts w:eastAsia="Arial"/>
        </w:rPr>
        <w:t xml:space="preserve"> </w:t>
      </w:r>
      <w:r w:rsidR="003F1D17">
        <w:rPr>
          <w:rFonts w:eastAsia="Arial"/>
        </w:rPr>
        <w:t xml:space="preserve">Były też niestety przypadki, kiedy w trakcie trwającej już procedury zakładano kolejne Niebieskie Karty, gdyż wystąpiły kolejne przypadki stosowania przemocy. </w:t>
      </w:r>
      <w:r>
        <w:rPr>
          <w:rFonts w:eastAsia="Arial"/>
        </w:rPr>
        <w:t>W</w:t>
      </w:r>
      <w:r w:rsidR="003F1D17">
        <w:rPr>
          <w:rFonts w:eastAsia="Arial"/>
        </w:rPr>
        <w:t>e</w:t>
      </w:r>
      <w:r>
        <w:rPr>
          <w:rFonts w:eastAsia="Arial"/>
        </w:rPr>
        <w:t xml:space="preserve"> przypadkach osobą wskazaną, jako stosującą przemoc był mężczyzna. Z analizy danych uzyskanych w toku prowadzenia procedur Niebieskiej Karty wynika, że w zdecydowanej większości przypadków, sytuacjom, w których dochodzi do aktów przemocy towarzyszy alkohol. </w:t>
      </w:r>
      <w:r w:rsidR="003F1D17">
        <w:rPr>
          <w:rFonts w:eastAsia="Arial"/>
        </w:rPr>
        <w:t xml:space="preserve">W 2023 roku zakończono 13 procedur, w jednym przypadku wobec braku stwierdzenia zasadności prowadzenia dalszych działań. W pozostałych przypadkach z powodu ustania przemocy domowej i uzasadnionego przypuszczenia o zaprzestaniu dalszego jej stosowania. </w:t>
      </w:r>
    </w:p>
    <w:p w14:paraId="16908694" w14:textId="6616D456" w:rsidR="00C27880" w:rsidRDefault="003F1D17" w:rsidP="009E24F9">
      <w:pPr>
        <w:tabs>
          <w:tab w:val="left" w:pos="720"/>
          <w:tab w:val="left" w:pos="1109"/>
        </w:tabs>
        <w:autoSpaceDE w:val="0"/>
        <w:spacing w:line="360" w:lineRule="auto"/>
        <w:jc w:val="both"/>
        <w:rPr>
          <w:rFonts w:eastAsia="Arial"/>
        </w:rPr>
      </w:pPr>
      <w:r>
        <w:rPr>
          <w:rFonts w:eastAsia="Arial"/>
        </w:rPr>
        <w:t>Zespół Interdyscyplinarny w 2023 roku miał 4 posiedzenia. Grupy robocze, a obecnie grupy diagnostyczno-pomocowe miały w roku sprawozdawczym 29 spotkań. Praca grup diagnostyczno-pomocowych skupia się jednak przede wszystkim na bezpośredniej pomocy oraz monitorowaniu sytuacji w rodzinach, których problem przemocy dotyka.</w:t>
      </w:r>
    </w:p>
    <w:p w14:paraId="74B70AFD" w14:textId="77777777" w:rsidR="00BE2CFD" w:rsidRPr="00BE2CFD" w:rsidRDefault="00BE2CFD" w:rsidP="009E24F9">
      <w:pPr>
        <w:tabs>
          <w:tab w:val="left" w:pos="720"/>
          <w:tab w:val="left" w:pos="1109"/>
        </w:tabs>
        <w:autoSpaceDE w:val="0"/>
        <w:spacing w:line="360" w:lineRule="auto"/>
        <w:jc w:val="both"/>
        <w:rPr>
          <w:rFonts w:eastAsia="Arial"/>
        </w:rPr>
      </w:pPr>
    </w:p>
    <w:p w14:paraId="41879C5B" w14:textId="77777777" w:rsidR="00C27880" w:rsidRPr="009A65B2" w:rsidRDefault="00C27880" w:rsidP="009E24F9">
      <w:pPr>
        <w:tabs>
          <w:tab w:val="left" w:pos="720"/>
          <w:tab w:val="left" w:pos="1109"/>
        </w:tabs>
        <w:autoSpaceDE w:val="0"/>
        <w:spacing w:line="360" w:lineRule="auto"/>
        <w:jc w:val="both"/>
        <w:rPr>
          <w:rFonts w:eastAsia="Arial"/>
          <w:b/>
          <w:bCs/>
        </w:rPr>
      </w:pPr>
      <w:r w:rsidRPr="009A65B2">
        <w:rPr>
          <w:rFonts w:eastAsia="Arial"/>
          <w:b/>
          <w:bCs/>
        </w:rPr>
        <w:t>CELE GŁÓWNE I SZCZEGÓŁOWE PROGRAMU</w:t>
      </w:r>
    </w:p>
    <w:p w14:paraId="0A861891" w14:textId="77777777" w:rsidR="00C27880" w:rsidRPr="009A10C5" w:rsidRDefault="00C27880" w:rsidP="009E24F9">
      <w:pPr>
        <w:pStyle w:val="Akapitzlist"/>
        <w:numPr>
          <w:ilvl w:val="0"/>
          <w:numId w:val="25"/>
        </w:numPr>
        <w:tabs>
          <w:tab w:val="left" w:pos="720"/>
          <w:tab w:val="left" w:pos="1109"/>
        </w:tabs>
        <w:autoSpaceDE w:val="0"/>
        <w:spacing w:line="360" w:lineRule="auto"/>
        <w:jc w:val="both"/>
        <w:rPr>
          <w:rFonts w:eastAsia="Arial"/>
          <w:b/>
          <w:bCs/>
        </w:rPr>
      </w:pPr>
      <w:r w:rsidRPr="009A10C5">
        <w:rPr>
          <w:rFonts w:eastAsia="Arial"/>
          <w:b/>
          <w:bCs/>
        </w:rPr>
        <w:t>CEL GŁÓWNY</w:t>
      </w:r>
    </w:p>
    <w:p w14:paraId="55692D6B" w14:textId="77777777" w:rsidR="00C27880" w:rsidRDefault="00C27880" w:rsidP="009E24F9">
      <w:pPr>
        <w:tabs>
          <w:tab w:val="left" w:pos="720"/>
          <w:tab w:val="left" w:pos="1109"/>
        </w:tabs>
        <w:autoSpaceDE w:val="0"/>
        <w:spacing w:line="360" w:lineRule="auto"/>
        <w:jc w:val="both"/>
        <w:rPr>
          <w:rFonts w:eastAsia="Arial"/>
          <w:b/>
          <w:bCs/>
        </w:rPr>
      </w:pPr>
      <w:r w:rsidRPr="00B346D0">
        <w:rPr>
          <w:rFonts w:eastAsia="Arial"/>
          <w:b/>
          <w:bCs/>
        </w:rPr>
        <w:lastRenderedPageBreak/>
        <w:t>Zmniejszenie zjawiska przemocy poprzez budowanie zintegrowanego systemu przeciwdziałania przemocy w rodzinie.</w:t>
      </w:r>
    </w:p>
    <w:p w14:paraId="3F004B4C" w14:textId="77777777" w:rsidR="00C27880" w:rsidRDefault="00C27880" w:rsidP="009E24F9">
      <w:pPr>
        <w:tabs>
          <w:tab w:val="left" w:pos="720"/>
          <w:tab w:val="left" w:pos="1109"/>
        </w:tabs>
        <w:autoSpaceDE w:val="0"/>
        <w:spacing w:line="360" w:lineRule="auto"/>
        <w:jc w:val="both"/>
        <w:rPr>
          <w:rFonts w:eastAsia="Arial"/>
          <w:b/>
          <w:bCs/>
        </w:rPr>
      </w:pPr>
    </w:p>
    <w:p w14:paraId="09556BE5" w14:textId="77777777" w:rsidR="00C27880" w:rsidRPr="009A65B2" w:rsidRDefault="00C27880" w:rsidP="009E24F9">
      <w:pPr>
        <w:pStyle w:val="Akapitzlist"/>
        <w:numPr>
          <w:ilvl w:val="0"/>
          <w:numId w:val="25"/>
        </w:numPr>
        <w:tabs>
          <w:tab w:val="left" w:pos="720"/>
          <w:tab w:val="left" w:pos="1109"/>
        </w:tabs>
        <w:autoSpaceDE w:val="0"/>
        <w:spacing w:line="360" w:lineRule="auto"/>
        <w:jc w:val="both"/>
        <w:rPr>
          <w:rFonts w:eastAsia="Arial"/>
          <w:b/>
          <w:bCs/>
        </w:rPr>
      </w:pPr>
      <w:r w:rsidRPr="009A65B2">
        <w:rPr>
          <w:rFonts w:eastAsia="Arial"/>
          <w:b/>
          <w:bCs/>
        </w:rPr>
        <w:t>CELE SZCZEGÓŁOWE</w:t>
      </w:r>
    </w:p>
    <w:p w14:paraId="2D18D608" w14:textId="77777777" w:rsidR="00C27880" w:rsidRDefault="00C27880" w:rsidP="009E24F9">
      <w:pPr>
        <w:pStyle w:val="Akapitzlist"/>
        <w:numPr>
          <w:ilvl w:val="1"/>
          <w:numId w:val="1"/>
        </w:numPr>
        <w:tabs>
          <w:tab w:val="left" w:pos="1109"/>
        </w:tabs>
        <w:autoSpaceDE w:val="0"/>
        <w:spacing w:line="360" w:lineRule="auto"/>
        <w:jc w:val="both"/>
        <w:rPr>
          <w:rFonts w:eastAsia="Arial"/>
          <w:b/>
          <w:bCs/>
        </w:rPr>
      </w:pPr>
      <w:r w:rsidRPr="00B346D0">
        <w:rPr>
          <w:rFonts w:eastAsia="Arial"/>
          <w:b/>
          <w:bCs/>
        </w:rPr>
        <w:t>Zapobieganie przemocy w rodzinie poprzez podnoszenie świadomości społecznej oraz ograniczanie zaburzeń życia społecznego związanych z występowaniem przemocy.</w:t>
      </w:r>
    </w:p>
    <w:p w14:paraId="2CD7C055" w14:textId="77777777" w:rsidR="00C27880" w:rsidRDefault="00C27880" w:rsidP="009E24F9">
      <w:pPr>
        <w:pStyle w:val="Akapitzlist"/>
        <w:tabs>
          <w:tab w:val="left" w:pos="1109"/>
        </w:tabs>
        <w:autoSpaceDE w:val="0"/>
        <w:spacing w:line="360" w:lineRule="auto"/>
        <w:ind w:left="1080"/>
        <w:jc w:val="both"/>
        <w:rPr>
          <w:rFonts w:eastAsia="Arial"/>
          <w:b/>
          <w:bCs/>
        </w:rPr>
      </w:pPr>
      <w:r w:rsidRPr="00760D52">
        <w:rPr>
          <w:rFonts w:eastAsia="Arial"/>
          <w:b/>
          <w:bCs/>
        </w:rPr>
        <w:t>Podjęte działania:</w:t>
      </w:r>
    </w:p>
    <w:p w14:paraId="6BFA4508" w14:textId="69F04CDF" w:rsidR="00C27880" w:rsidRPr="00CE1972" w:rsidRDefault="00C27880" w:rsidP="009E24F9">
      <w:pPr>
        <w:pStyle w:val="Akapitzlist"/>
        <w:numPr>
          <w:ilvl w:val="0"/>
          <w:numId w:val="18"/>
        </w:numPr>
        <w:tabs>
          <w:tab w:val="left" w:pos="1109"/>
        </w:tabs>
        <w:autoSpaceDE w:val="0"/>
        <w:spacing w:line="360" w:lineRule="auto"/>
        <w:jc w:val="both"/>
        <w:rPr>
          <w:rFonts w:eastAsia="Arial"/>
          <w:b/>
          <w:bCs/>
        </w:rPr>
      </w:pPr>
      <w:r w:rsidRPr="00CE1972">
        <w:rPr>
          <w:rFonts w:eastAsia="Arial"/>
        </w:rPr>
        <w:t xml:space="preserve">działalność Punktu Interwencji Kryzysowej (poradnictwo psychologiczne), motywowanie osób dotkniętych problemem przemocy do korzystania z poradnictwa, </w:t>
      </w:r>
      <w:r w:rsidR="003F1D17">
        <w:rPr>
          <w:rFonts w:eastAsia="Arial"/>
        </w:rPr>
        <w:t xml:space="preserve">wszystkim osobom objętym procedurą Niebieskiej Karty jest oferowane wsparcie specjalistyczne, jeżeli ktoś wyrazi zgodę jest objęty taką pomocą, </w:t>
      </w:r>
    </w:p>
    <w:p w14:paraId="14AD03C5" w14:textId="30A01AAB" w:rsidR="003F1D17" w:rsidRPr="003F1D17" w:rsidRDefault="00C27880" w:rsidP="003F1D17">
      <w:pPr>
        <w:pStyle w:val="Akapitzlist"/>
        <w:numPr>
          <w:ilvl w:val="0"/>
          <w:numId w:val="18"/>
        </w:numPr>
        <w:tabs>
          <w:tab w:val="left" w:pos="1109"/>
        </w:tabs>
        <w:autoSpaceDE w:val="0"/>
        <w:spacing w:line="360" w:lineRule="auto"/>
        <w:jc w:val="both"/>
        <w:rPr>
          <w:rFonts w:eastAsia="Arial"/>
          <w:b/>
          <w:bCs/>
        </w:rPr>
      </w:pPr>
      <w:r w:rsidRPr="00CE1972">
        <w:rPr>
          <w:rFonts w:eastAsia="Arial"/>
        </w:rPr>
        <w:t>działalność informacyjna, polegająca na udostępnianiu informacji zarówno w tradycyjnej formie papierowej (ulotki, informacje dot. placówek pomocowych przekazywane osobom doświadczającym przemoc), udostępnianie informacji na tablicy ściennej w GOPS w Sadkach, a także na stronie internetowej GOPS w Sadkach (</w:t>
      </w:r>
      <w:hyperlink r:id="rId7" w:history="1">
        <w:r w:rsidRPr="00CE1972">
          <w:rPr>
            <w:rStyle w:val="Hipercze"/>
            <w:rFonts w:eastAsia="Arial"/>
          </w:rPr>
          <w:t>https://gopssadki.naszops.pl/</w:t>
        </w:r>
      </w:hyperlink>
      <w:r w:rsidRPr="00CE1972">
        <w:rPr>
          <w:rFonts w:eastAsia="Arial"/>
        </w:rPr>
        <w:t>)</w:t>
      </w:r>
    </w:p>
    <w:p w14:paraId="11C6DD4D" w14:textId="6F66A0CE" w:rsidR="00C27880" w:rsidRPr="00CE1972" w:rsidRDefault="00C27880" w:rsidP="009E24F9">
      <w:pPr>
        <w:pStyle w:val="Akapitzlist"/>
        <w:numPr>
          <w:ilvl w:val="0"/>
          <w:numId w:val="18"/>
        </w:numPr>
        <w:tabs>
          <w:tab w:val="left" w:pos="1109"/>
        </w:tabs>
        <w:autoSpaceDE w:val="0"/>
        <w:spacing w:line="360" w:lineRule="auto"/>
        <w:jc w:val="both"/>
        <w:rPr>
          <w:rFonts w:eastAsia="Arial"/>
          <w:b/>
          <w:bCs/>
        </w:rPr>
      </w:pPr>
      <w:r w:rsidRPr="00CE1972">
        <w:rPr>
          <w:rFonts w:eastAsia="Arial"/>
        </w:rPr>
        <w:t>współpraca z terapeutami, gabinetami terapeutycznymi</w:t>
      </w:r>
      <w:r w:rsidR="003F1D17">
        <w:rPr>
          <w:rFonts w:eastAsia="Arial"/>
        </w:rPr>
        <w:t xml:space="preserve"> w zakresie kierowania osób potrzebujących na terapie, konsultacje, </w:t>
      </w:r>
    </w:p>
    <w:p w14:paraId="15247D29" w14:textId="77777777" w:rsidR="00C27880" w:rsidRPr="00C61ECD" w:rsidRDefault="00C27880" w:rsidP="009E24F9">
      <w:pPr>
        <w:pStyle w:val="Akapitzlist"/>
        <w:numPr>
          <w:ilvl w:val="0"/>
          <w:numId w:val="18"/>
        </w:numPr>
        <w:tabs>
          <w:tab w:val="left" w:pos="1109"/>
        </w:tabs>
        <w:autoSpaceDE w:val="0"/>
        <w:spacing w:line="360" w:lineRule="auto"/>
        <w:jc w:val="both"/>
        <w:rPr>
          <w:rFonts w:eastAsia="Arial"/>
        </w:rPr>
      </w:pPr>
      <w:r w:rsidRPr="00CE1972">
        <w:rPr>
          <w:rFonts w:eastAsia="Arial"/>
        </w:rPr>
        <w:t>współpraca z Gminną Komisją Rozwiązywania Problemów Alkoholowych,</w:t>
      </w:r>
      <w:r w:rsidRPr="00C61ECD">
        <w:t xml:space="preserve"> </w:t>
      </w:r>
      <w:r w:rsidRPr="00C61ECD">
        <w:rPr>
          <w:rFonts w:eastAsia="Arial"/>
        </w:rPr>
        <w:t xml:space="preserve">Działalność Gminnej Komisji Rozwiązywania Problemów Alkoholowych. </w:t>
      </w:r>
    </w:p>
    <w:p w14:paraId="0B76B9BA" w14:textId="77777777" w:rsidR="00C27880" w:rsidRPr="00CE1972" w:rsidRDefault="00C27880" w:rsidP="009E24F9">
      <w:pPr>
        <w:pStyle w:val="Akapitzlist"/>
        <w:numPr>
          <w:ilvl w:val="0"/>
          <w:numId w:val="18"/>
        </w:numPr>
        <w:tabs>
          <w:tab w:val="left" w:pos="1109"/>
        </w:tabs>
        <w:autoSpaceDE w:val="0"/>
        <w:spacing w:line="360" w:lineRule="auto"/>
        <w:jc w:val="both"/>
        <w:rPr>
          <w:rFonts w:eastAsia="Arial"/>
          <w:b/>
          <w:bCs/>
        </w:rPr>
      </w:pPr>
      <w:r w:rsidRPr="00CE1972">
        <w:rPr>
          <w:rFonts w:eastAsia="Arial"/>
        </w:rPr>
        <w:t>współpraca z Pełnomocnikiem Wójta ds. Przeciwdziałania Alkoholizmowi i Zapobiegania Narkomanii,</w:t>
      </w:r>
    </w:p>
    <w:p w14:paraId="64BFDAB4" w14:textId="77777777" w:rsidR="00C27880" w:rsidRPr="003F1D17" w:rsidRDefault="00C27880" w:rsidP="009E24F9">
      <w:pPr>
        <w:pStyle w:val="Akapitzlist"/>
        <w:numPr>
          <w:ilvl w:val="0"/>
          <w:numId w:val="18"/>
        </w:numPr>
        <w:tabs>
          <w:tab w:val="left" w:pos="1109"/>
        </w:tabs>
        <w:autoSpaceDE w:val="0"/>
        <w:spacing w:line="360" w:lineRule="auto"/>
        <w:jc w:val="both"/>
        <w:rPr>
          <w:rFonts w:eastAsia="Arial"/>
          <w:b/>
          <w:bCs/>
        </w:rPr>
      </w:pPr>
      <w:r w:rsidRPr="00CE1972">
        <w:rPr>
          <w:rFonts w:eastAsia="Arial"/>
        </w:rPr>
        <w:t xml:space="preserve">informowanie osób, co do których istnieje podejrzenie, że są dotknięte przemocą w rodzinie, że znęcanie fizyczne i psychiczne jest przestępstwem, przedstawienie aspektów odpowiedzialności karnej, informowanie o możliwości złożenia zawiadomienia z </w:t>
      </w:r>
      <w:sdt>
        <w:sdtPr>
          <w:rPr>
            <w:rFonts w:eastAsia="Arial"/>
          </w:rPr>
          <w:tag w:val="LE_LI_T=U&amp;U=480adcf1-1e36-4b13-b333-36cb8df88527&amp;I=0&amp;S=eyJGb250Q29sb3IiOi0xNjc3NzIxNiwiQmFja2dyb3VuZENvbG9yIjotMTY3NzcyMTYsIlVuZGVybGluZUNvbG9yIjotMTY3NzcyMTYsIlVuZGVybGluZVR5cGUiOjB9"/>
          <w:id w:val="1507553216"/>
          <w:temporary/>
          <w15:color w:val="36B04B"/>
          <w15:appearance w15:val="hidden"/>
        </w:sdtPr>
        <w:sdtEndPr/>
        <w:sdtContent>
          <w:r w:rsidRPr="00BE2CFD">
            <w:rPr>
              <w:rFonts w:eastAsia="Arial"/>
            </w:rPr>
            <w:t>art. 207</w:t>
          </w:r>
        </w:sdtContent>
      </w:sdt>
      <w:r>
        <w:rPr>
          <w:rFonts w:eastAsia="Arial"/>
        </w:rPr>
        <w:t xml:space="preserve"> </w:t>
      </w:r>
      <w:sdt>
        <w:sdtPr>
          <w:rPr>
            <w:rFonts w:eastAsia="Arial"/>
          </w:rPr>
          <w:tag w:val="LE_LI_T=S&amp;U=480adcf1-1e36-4b13-b333-36cb8df88527&amp;I=0&amp;S=eyJGb250Q29sb3IiOi0xNjc3NzIxNiwiQmFja2dyb3VuZENvbG9yIjotMTY3NzcyMTYsIlVuZGVybGluZUNvbG9yIjotMTY3NzcyMTYsIlVuZGVybGluZVR5cGUiOjB9"/>
          <w:id w:val="1743603724"/>
          <w:temporary/>
          <w15:appearance w15:val="hidden"/>
        </w:sdtPr>
        <w:sdtEndPr/>
        <w:sdtContent>
          <w:r w:rsidRPr="00CE1972">
            <w:rPr>
              <w:rFonts w:eastAsia="Arial"/>
            </w:rPr>
            <w:t>Kodeksu Karnego</w:t>
          </w:r>
        </w:sdtContent>
      </w:sdt>
      <w:r>
        <w:rPr>
          <w:rFonts w:eastAsia="Arial"/>
        </w:rPr>
        <w:t xml:space="preserve">, </w:t>
      </w:r>
    </w:p>
    <w:p w14:paraId="7192B5DE" w14:textId="26867B57" w:rsidR="003F1D17" w:rsidRPr="003F1D17" w:rsidRDefault="003F1D17" w:rsidP="009E24F9">
      <w:pPr>
        <w:pStyle w:val="Akapitzlist"/>
        <w:numPr>
          <w:ilvl w:val="0"/>
          <w:numId w:val="18"/>
        </w:numPr>
        <w:tabs>
          <w:tab w:val="left" w:pos="1109"/>
        </w:tabs>
        <w:autoSpaceDE w:val="0"/>
        <w:spacing w:line="360" w:lineRule="auto"/>
        <w:jc w:val="both"/>
        <w:rPr>
          <w:rFonts w:eastAsia="Arial"/>
          <w:b/>
          <w:bCs/>
        </w:rPr>
      </w:pPr>
      <w:r>
        <w:rPr>
          <w:rFonts w:eastAsia="Arial"/>
        </w:rPr>
        <w:t xml:space="preserve">organizowanie konkursów dla dzieci dot. tematu przeciwdziałania przemocy, które mają na celu zwiększenie świadomości i uwrażliwienie na przemoc i konieczność przeciwdziałania, </w:t>
      </w:r>
    </w:p>
    <w:p w14:paraId="1818B70A" w14:textId="44231C03" w:rsidR="003F1D17" w:rsidRPr="00C510C2" w:rsidRDefault="003F1D17" w:rsidP="009E24F9">
      <w:pPr>
        <w:pStyle w:val="Akapitzlist"/>
        <w:numPr>
          <w:ilvl w:val="0"/>
          <w:numId w:val="18"/>
        </w:numPr>
        <w:tabs>
          <w:tab w:val="left" w:pos="1109"/>
        </w:tabs>
        <w:autoSpaceDE w:val="0"/>
        <w:spacing w:line="360" w:lineRule="auto"/>
        <w:jc w:val="both"/>
        <w:rPr>
          <w:rFonts w:eastAsia="Arial"/>
          <w:b/>
          <w:bCs/>
        </w:rPr>
      </w:pPr>
      <w:r>
        <w:rPr>
          <w:rFonts w:eastAsia="Arial"/>
        </w:rPr>
        <w:t xml:space="preserve">działania profilaktyczne i edukacyjne wśród młodzieży, mające na celu radzenie sobie z emocjami, właściwe reagowanie w trudnych sytuacjach, np. warsztaty  dla dzieci i młodzieży w Placówce Wsparcia Dziennego, </w:t>
      </w:r>
    </w:p>
    <w:p w14:paraId="468A7912" w14:textId="77777777" w:rsidR="00C27880" w:rsidRPr="003F1D17" w:rsidRDefault="00C27880" w:rsidP="003F1D17">
      <w:pPr>
        <w:tabs>
          <w:tab w:val="left" w:pos="1109"/>
        </w:tabs>
        <w:autoSpaceDE w:val="0"/>
        <w:spacing w:line="360" w:lineRule="auto"/>
        <w:jc w:val="both"/>
        <w:rPr>
          <w:rFonts w:eastAsia="Arial"/>
        </w:rPr>
      </w:pPr>
    </w:p>
    <w:p w14:paraId="49538653" w14:textId="77777777" w:rsidR="00C27880" w:rsidRDefault="00C27880" w:rsidP="009E24F9">
      <w:pPr>
        <w:pStyle w:val="Akapitzlist"/>
        <w:numPr>
          <w:ilvl w:val="1"/>
          <w:numId w:val="1"/>
        </w:numPr>
        <w:tabs>
          <w:tab w:val="left" w:pos="720"/>
          <w:tab w:val="left" w:pos="1109"/>
        </w:tabs>
        <w:autoSpaceDE w:val="0"/>
        <w:spacing w:line="360" w:lineRule="auto"/>
        <w:jc w:val="both"/>
        <w:rPr>
          <w:rFonts w:eastAsia="Arial"/>
          <w:b/>
          <w:bCs/>
        </w:rPr>
      </w:pPr>
      <w:r w:rsidRPr="00B346D0">
        <w:rPr>
          <w:rFonts w:eastAsia="Arial"/>
          <w:b/>
          <w:bCs/>
        </w:rPr>
        <w:lastRenderedPageBreak/>
        <w:t>Zabezpieczenie potrzeb społecznych ofiar i  świadków przemocy w fazie kryzysu.</w:t>
      </w:r>
    </w:p>
    <w:p w14:paraId="2454EF60" w14:textId="77777777" w:rsidR="00C27880" w:rsidRDefault="00C27880" w:rsidP="009E24F9">
      <w:pPr>
        <w:pStyle w:val="Akapitzlist"/>
        <w:tabs>
          <w:tab w:val="left" w:pos="1109"/>
        </w:tabs>
        <w:autoSpaceDE w:val="0"/>
        <w:spacing w:line="360" w:lineRule="auto"/>
        <w:ind w:left="1080"/>
        <w:jc w:val="both"/>
        <w:rPr>
          <w:rFonts w:eastAsia="Arial"/>
          <w:b/>
          <w:bCs/>
        </w:rPr>
      </w:pPr>
      <w:r>
        <w:rPr>
          <w:rFonts w:eastAsia="Arial"/>
          <w:b/>
          <w:bCs/>
        </w:rPr>
        <w:t>Podjęte działania:</w:t>
      </w:r>
    </w:p>
    <w:p w14:paraId="69700BD1" w14:textId="77777777" w:rsidR="00C27880" w:rsidRPr="00CE1972" w:rsidRDefault="00C27880" w:rsidP="009E24F9">
      <w:pPr>
        <w:pStyle w:val="Akapitzlist"/>
        <w:numPr>
          <w:ilvl w:val="0"/>
          <w:numId w:val="19"/>
        </w:numPr>
        <w:tabs>
          <w:tab w:val="left" w:pos="1109"/>
        </w:tabs>
        <w:autoSpaceDE w:val="0"/>
        <w:spacing w:line="360" w:lineRule="auto"/>
        <w:jc w:val="both"/>
        <w:rPr>
          <w:rFonts w:eastAsia="Arial"/>
          <w:b/>
          <w:bCs/>
        </w:rPr>
      </w:pPr>
      <w:r w:rsidRPr="00CE1972">
        <w:rPr>
          <w:rFonts w:eastAsia="Arial"/>
        </w:rPr>
        <w:t>poradnictwo socjalne, świadczenie pracy socjalnej wobec osób dotkniętych problemem przemocy, udzielanie wsparcia socjalnego w celu zabezpieczenia najpilniejszych potrzeb osób znajdujących się w kryzysie</w:t>
      </w:r>
      <w:r>
        <w:rPr>
          <w:rFonts w:eastAsia="Arial"/>
        </w:rPr>
        <w:t xml:space="preserve"> – we wszystkich przypadkach prowadzonych procedur Niebieskich Kart, </w:t>
      </w:r>
    </w:p>
    <w:p w14:paraId="0A8237E1" w14:textId="594B56B4" w:rsidR="00C27880" w:rsidRPr="00CE1972" w:rsidRDefault="00C27880" w:rsidP="009E24F9">
      <w:pPr>
        <w:pStyle w:val="Akapitzlist"/>
        <w:numPr>
          <w:ilvl w:val="0"/>
          <w:numId w:val="19"/>
        </w:numPr>
        <w:tabs>
          <w:tab w:val="left" w:pos="1109"/>
        </w:tabs>
        <w:autoSpaceDE w:val="0"/>
        <w:spacing w:line="360" w:lineRule="auto"/>
        <w:jc w:val="both"/>
        <w:rPr>
          <w:rFonts w:eastAsia="Arial"/>
          <w:b/>
          <w:bCs/>
        </w:rPr>
      </w:pPr>
      <w:r w:rsidRPr="00CE1972">
        <w:rPr>
          <w:rFonts w:eastAsia="Arial"/>
        </w:rPr>
        <w:t xml:space="preserve">ustalanie przez członków </w:t>
      </w:r>
      <w:r w:rsidR="003F1D17">
        <w:rPr>
          <w:rFonts w:eastAsia="Arial"/>
        </w:rPr>
        <w:t xml:space="preserve">grup diagnostyczno-pomocowych </w:t>
      </w:r>
      <w:r w:rsidRPr="00CE1972">
        <w:rPr>
          <w:rFonts w:eastAsia="Arial"/>
        </w:rPr>
        <w:t>indywidualnych planów pomocy, według których podejmowane są działania,</w:t>
      </w:r>
    </w:p>
    <w:p w14:paraId="40A67C3E" w14:textId="2C02D077" w:rsidR="00C27880" w:rsidRPr="00CE1972" w:rsidRDefault="00C27880" w:rsidP="009E24F9">
      <w:pPr>
        <w:pStyle w:val="Akapitzlist"/>
        <w:numPr>
          <w:ilvl w:val="0"/>
          <w:numId w:val="19"/>
        </w:numPr>
        <w:tabs>
          <w:tab w:val="left" w:pos="1109"/>
        </w:tabs>
        <w:autoSpaceDE w:val="0"/>
        <w:spacing w:line="360" w:lineRule="auto"/>
        <w:jc w:val="both"/>
        <w:rPr>
          <w:rFonts w:eastAsia="Arial"/>
          <w:b/>
          <w:bCs/>
        </w:rPr>
      </w:pPr>
      <w:r w:rsidRPr="00CE1972">
        <w:rPr>
          <w:rFonts w:eastAsia="Arial"/>
        </w:rPr>
        <w:t>objęcie dzieci, będących świadkam</w:t>
      </w:r>
      <w:r>
        <w:rPr>
          <w:rFonts w:eastAsia="Arial"/>
        </w:rPr>
        <w:t xml:space="preserve">i </w:t>
      </w:r>
      <w:r w:rsidRPr="00CE1972">
        <w:rPr>
          <w:rFonts w:eastAsia="Arial"/>
        </w:rPr>
        <w:t xml:space="preserve">przemocy </w:t>
      </w:r>
      <w:r w:rsidR="003F1D17">
        <w:rPr>
          <w:rFonts w:eastAsia="Arial"/>
        </w:rPr>
        <w:t xml:space="preserve">domowej </w:t>
      </w:r>
      <w:r w:rsidRPr="00CE1972">
        <w:rPr>
          <w:rFonts w:eastAsia="Arial"/>
        </w:rPr>
        <w:t xml:space="preserve">wzmożoną pomocą pedagogiczną w szkole przez pedagogów, </w:t>
      </w:r>
      <w:r>
        <w:rPr>
          <w:rFonts w:eastAsia="Arial"/>
        </w:rPr>
        <w:t xml:space="preserve">nauczycieli, </w:t>
      </w:r>
    </w:p>
    <w:p w14:paraId="4DF937A1" w14:textId="77777777" w:rsidR="00C27880" w:rsidRPr="00CE1972" w:rsidRDefault="00C27880" w:rsidP="009E24F9">
      <w:pPr>
        <w:pStyle w:val="Akapitzlist"/>
        <w:numPr>
          <w:ilvl w:val="0"/>
          <w:numId w:val="19"/>
        </w:numPr>
        <w:tabs>
          <w:tab w:val="left" w:pos="1109"/>
        </w:tabs>
        <w:autoSpaceDE w:val="0"/>
        <w:spacing w:line="360" w:lineRule="auto"/>
        <w:jc w:val="both"/>
        <w:rPr>
          <w:rFonts w:eastAsia="Arial"/>
          <w:b/>
          <w:bCs/>
        </w:rPr>
      </w:pPr>
      <w:r w:rsidRPr="00CE1972">
        <w:rPr>
          <w:rFonts w:eastAsia="Arial"/>
        </w:rPr>
        <w:t xml:space="preserve">kierowanie osób dotkniętych przemocą, a także osób podejrzewanych o stosowanie przemocy w rodzinie do instytucji oraz specjalistów, udzielających specjalistycznej pomocy, </w:t>
      </w:r>
    </w:p>
    <w:p w14:paraId="6CD804E9" w14:textId="77777777" w:rsidR="00C27880" w:rsidRPr="00CE1972" w:rsidRDefault="00C27880" w:rsidP="009E24F9">
      <w:pPr>
        <w:pStyle w:val="Akapitzlist"/>
        <w:numPr>
          <w:ilvl w:val="0"/>
          <w:numId w:val="19"/>
        </w:numPr>
        <w:tabs>
          <w:tab w:val="left" w:pos="1109"/>
        </w:tabs>
        <w:autoSpaceDE w:val="0"/>
        <w:spacing w:line="360" w:lineRule="auto"/>
        <w:jc w:val="both"/>
        <w:rPr>
          <w:rFonts w:eastAsia="Arial"/>
          <w:b/>
          <w:bCs/>
        </w:rPr>
      </w:pPr>
      <w:r w:rsidRPr="00CE1972">
        <w:rPr>
          <w:rFonts w:eastAsia="Arial"/>
        </w:rPr>
        <w:t xml:space="preserve">wskazywanie możliwości wyjścia z sytuacji kryzysowej, informowanie o placówkach, w których ofiary przemocy mogą otrzymać schronienie, </w:t>
      </w:r>
    </w:p>
    <w:p w14:paraId="36414E4A" w14:textId="77777777" w:rsidR="00C27880" w:rsidRPr="00E3725B" w:rsidRDefault="00C27880" w:rsidP="009E24F9">
      <w:pPr>
        <w:pStyle w:val="Akapitzlist"/>
        <w:numPr>
          <w:ilvl w:val="0"/>
          <w:numId w:val="19"/>
        </w:numPr>
        <w:tabs>
          <w:tab w:val="left" w:pos="1109"/>
        </w:tabs>
        <w:autoSpaceDE w:val="0"/>
        <w:spacing w:line="360" w:lineRule="auto"/>
        <w:jc w:val="both"/>
        <w:rPr>
          <w:rFonts w:eastAsia="Arial"/>
          <w:b/>
          <w:bCs/>
        </w:rPr>
      </w:pPr>
      <w:r w:rsidRPr="00CE1972">
        <w:rPr>
          <w:rFonts w:eastAsia="Arial"/>
        </w:rPr>
        <w:t>wizyty monitorujące w środowisku pracowników socjalnych, funkcjonariuszy Policji, którzy na bieżąco sytuację, wymieniają się informacjami i w razie potrzeby reagują adekwatnie do potrzeb, a także dokumentują swoje spostrzeżenia i wnioski,</w:t>
      </w:r>
    </w:p>
    <w:p w14:paraId="484B3F1C" w14:textId="22339EC5" w:rsidR="00E3725B" w:rsidRPr="00E3725B" w:rsidRDefault="00E3725B" w:rsidP="009E24F9">
      <w:pPr>
        <w:pStyle w:val="Akapitzlist"/>
        <w:numPr>
          <w:ilvl w:val="0"/>
          <w:numId w:val="19"/>
        </w:numPr>
        <w:tabs>
          <w:tab w:val="left" w:pos="1109"/>
        </w:tabs>
        <w:autoSpaceDE w:val="0"/>
        <w:spacing w:line="360" w:lineRule="auto"/>
        <w:jc w:val="both"/>
        <w:rPr>
          <w:rFonts w:eastAsia="Arial"/>
        </w:rPr>
      </w:pPr>
      <w:r>
        <w:rPr>
          <w:rFonts w:eastAsia="Arial"/>
        </w:rPr>
        <w:t>w</w:t>
      </w:r>
      <w:r w:rsidRPr="00E3725B">
        <w:rPr>
          <w:rFonts w:eastAsia="Arial"/>
        </w:rPr>
        <w:t xml:space="preserve"> razie zagrożenia życia lub zdrowia dziecka w związku z przemocą domową pracownik socjalny zapewnia dziecku ochronę przez umieszczenie go u innej niezamieszkującej wspólnie osoby najbliższej, dającej gwarancję zapewnienia dziecku bezpieczeństwa i należytej opieki, w rodzinie zastępczej, rodzinnym domu dziecka lub instytucjonalnej pieczy zastępczej</w:t>
      </w:r>
      <w:r>
        <w:rPr>
          <w:rFonts w:eastAsia="Arial"/>
        </w:rPr>
        <w:t xml:space="preserve"> (art. 12a ustawy o przeciwdziałaniu przemocy domowej)</w:t>
      </w:r>
      <w:r w:rsidR="001531FE">
        <w:rPr>
          <w:rFonts w:eastAsia="Arial"/>
        </w:rPr>
        <w:t xml:space="preserve"> – w 2023 r. Gminny Ośrodek Pomocy Społecznej zapełnił </w:t>
      </w:r>
      <w:r w:rsidR="007731E9">
        <w:rPr>
          <w:rFonts w:eastAsia="Arial"/>
        </w:rPr>
        <w:t xml:space="preserve">1 </w:t>
      </w:r>
      <w:r w:rsidR="001531FE">
        <w:rPr>
          <w:rFonts w:eastAsia="Arial"/>
        </w:rPr>
        <w:t xml:space="preserve">dziecku ochronę poprzez umieszczenie go w rodzinie spokrewnionej, która obecnie pełni rolę niezawodowej rodziny zastępczej. </w:t>
      </w:r>
    </w:p>
    <w:p w14:paraId="00519029" w14:textId="77777777" w:rsidR="00C27880" w:rsidRPr="00E3725B" w:rsidRDefault="00C27880" w:rsidP="003F1D17">
      <w:pPr>
        <w:tabs>
          <w:tab w:val="left" w:pos="1109"/>
        </w:tabs>
        <w:autoSpaceDE w:val="0"/>
        <w:spacing w:line="360" w:lineRule="auto"/>
        <w:jc w:val="both"/>
        <w:rPr>
          <w:rFonts w:eastAsia="Arial"/>
        </w:rPr>
      </w:pPr>
    </w:p>
    <w:p w14:paraId="541434CF" w14:textId="77777777" w:rsidR="00C27880" w:rsidRDefault="00C27880" w:rsidP="009E24F9">
      <w:pPr>
        <w:pStyle w:val="Akapitzlist"/>
        <w:numPr>
          <w:ilvl w:val="1"/>
          <w:numId w:val="1"/>
        </w:numPr>
        <w:tabs>
          <w:tab w:val="left" w:pos="720"/>
          <w:tab w:val="left" w:pos="1109"/>
        </w:tabs>
        <w:autoSpaceDE w:val="0"/>
        <w:spacing w:line="360" w:lineRule="auto"/>
        <w:jc w:val="both"/>
        <w:rPr>
          <w:rFonts w:eastAsia="Arial"/>
          <w:b/>
          <w:bCs/>
        </w:rPr>
      </w:pPr>
      <w:r w:rsidRPr="00B346D0">
        <w:rPr>
          <w:rFonts w:eastAsia="Arial"/>
          <w:b/>
          <w:bCs/>
        </w:rPr>
        <w:t>Wychodzenie z sytuacji przemocy i zapobieganie zjawisku przemocy.</w:t>
      </w:r>
    </w:p>
    <w:p w14:paraId="263AD7B7" w14:textId="77777777" w:rsidR="00C27880" w:rsidRPr="00D415AA" w:rsidRDefault="00C27880" w:rsidP="009E24F9">
      <w:pPr>
        <w:tabs>
          <w:tab w:val="left" w:pos="1109"/>
        </w:tabs>
        <w:autoSpaceDE w:val="0"/>
        <w:spacing w:line="360" w:lineRule="auto"/>
        <w:ind w:left="720"/>
        <w:jc w:val="both"/>
        <w:rPr>
          <w:rFonts w:eastAsia="Arial"/>
          <w:b/>
          <w:bCs/>
        </w:rPr>
      </w:pPr>
      <w:r w:rsidRPr="00D415AA">
        <w:rPr>
          <w:rFonts w:eastAsia="Arial"/>
          <w:b/>
          <w:bCs/>
        </w:rPr>
        <w:t>Podjęte działania:</w:t>
      </w:r>
    </w:p>
    <w:p w14:paraId="3A724DFD" w14:textId="77777777" w:rsidR="00C27880" w:rsidRDefault="00C27880" w:rsidP="009E24F9">
      <w:pPr>
        <w:pStyle w:val="Akapitzlist"/>
        <w:numPr>
          <w:ilvl w:val="0"/>
          <w:numId w:val="22"/>
        </w:numPr>
        <w:tabs>
          <w:tab w:val="left" w:pos="1109"/>
        </w:tabs>
        <w:autoSpaceDE w:val="0"/>
        <w:spacing w:line="360" w:lineRule="auto"/>
        <w:jc w:val="both"/>
        <w:rPr>
          <w:rFonts w:eastAsia="Arial"/>
        </w:rPr>
      </w:pPr>
      <w:r w:rsidRPr="00D415AA">
        <w:rPr>
          <w:rFonts w:eastAsia="Arial"/>
        </w:rPr>
        <w:t xml:space="preserve">informowanie o możliwościach skorzystania ze specjalistycznej pomocy dla sprawców przemocy, m.in. pomocy psychologicznej, </w:t>
      </w:r>
    </w:p>
    <w:p w14:paraId="4E26B9D4" w14:textId="7EC572FB" w:rsidR="00C27880" w:rsidRDefault="00C27880" w:rsidP="009E24F9">
      <w:pPr>
        <w:pStyle w:val="Akapitzlist"/>
        <w:numPr>
          <w:ilvl w:val="0"/>
          <w:numId w:val="22"/>
        </w:numPr>
        <w:tabs>
          <w:tab w:val="left" w:pos="1109"/>
        </w:tabs>
        <w:autoSpaceDE w:val="0"/>
        <w:spacing w:line="360" w:lineRule="auto"/>
        <w:jc w:val="both"/>
        <w:rPr>
          <w:rFonts w:eastAsia="Arial"/>
        </w:rPr>
      </w:pPr>
      <w:r w:rsidRPr="00D415AA">
        <w:rPr>
          <w:rFonts w:eastAsia="Arial"/>
        </w:rPr>
        <w:t>informowanie o możliwości wzięcia udziału w programie korekcyjno-edukacyjnym dla osób stosujących przemoc - w 202</w:t>
      </w:r>
      <w:r w:rsidR="003F1D17">
        <w:rPr>
          <w:rFonts w:eastAsia="Arial"/>
        </w:rPr>
        <w:t xml:space="preserve">3 r. zgłoszono do udziału w programie korekcyjno-edukacyjnym 6 osób, </w:t>
      </w:r>
    </w:p>
    <w:p w14:paraId="3EB3C877" w14:textId="77777777" w:rsidR="00C27880" w:rsidRDefault="00C27880" w:rsidP="009E24F9">
      <w:pPr>
        <w:pStyle w:val="Akapitzlist"/>
        <w:numPr>
          <w:ilvl w:val="0"/>
          <w:numId w:val="22"/>
        </w:numPr>
        <w:tabs>
          <w:tab w:val="left" w:pos="1109"/>
        </w:tabs>
        <w:autoSpaceDE w:val="0"/>
        <w:spacing w:line="360" w:lineRule="auto"/>
        <w:jc w:val="both"/>
        <w:rPr>
          <w:rFonts w:eastAsia="Arial"/>
        </w:rPr>
      </w:pPr>
      <w:r>
        <w:rPr>
          <w:rFonts w:eastAsia="Arial"/>
        </w:rPr>
        <w:lastRenderedPageBreak/>
        <w:t xml:space="preserve">wspieranie osób dotkniętych problemem przemocy w rodzinie w formie pomocy socjalnej, pedagogicznej, psychologicznej, </w:t>
      </w:r>
    </w:p>
    <w:p w14:paraId="3204B372" w14:textId="77777777" w:rsidR="00C27880" w:rsidRPr="007731E9" w:rsidRDefault="00C27880" w:rsidP="007731E9">
      <w:pPr>
        <w:tabs>
          <w:tab w:val="left" w:pos="1109"/>
        </w:tabs>
        <w:autoSpaceDE w:val="0"/>
        <w:spacing w:line="360" w:lineRule="auto"/>
        <w:jc w:val="both"/>
        <w:rPr>
          <w:rFonts w:eastAsia="Arial"/>
        </w:rPr>
      </w:pPr>
    </w:p>
    <w:p w14:paraId="7964D80E" w14:textId="77777777" w:rsidR="00C27880" w:rsidRDefault="00C27880" w:rsidP="009E24F9">
      <w:pPr>
        <w:pStyle w:val="Akapitzlist"/>
        <w:numPr>
          <w:ilvl w:val="1"/>
          <w:numId w:val="1"/>
        </w:numPr>
        <w:tabs>
          <w:tab w:val="left" w:pos="720"/>
          <w:tab w:val="left" w:pos="1109"/>
        </w:tabs>
        <w:autoSpaceDE w:val="0"/>
        <w:spacing w:line="360" w:lineRule="auto"/>
        <w:jc w:val="both"/>
        <w:rPr>
          <w:rFonts w:eastAsia="Arial"/>
          <w:b/>
          <w:bCs/>
        </w:rPr>
      </w:pPr>
      <w:r w:rsidRPr="00B346D0">
        <w:rPr>
          <w:rFonts w:eastAsia="Arial"/>
          <w:b/>
          <w:bCs/>
        </w:rPr>
        <w:t>Poprawa skuteczności działań osób zobowiązanych i uprawnionych do przeciwdziałania przemocy oraz monitorowanie przemocy w rodzinie, jej rozmiarów i skutków społecznych oraz efektywności podejmowanych działań.</w:t>
      </w:r>
    </w:p>
    <w:p w14:paraId="2CC18168" w14:textId="77777777" w:rsidR="00C27880" w:rsidRDefault="00C27880" w:rsidP="009E24F9">
      <w:pPr>
        <w:pStyle w:val="Akapitzlist"/>
        <w:tabs>
          <w:tab w:val="left" w:pos="1109"/>
        </w:tabs>
        <w:autoSpaceDE w:val="0"/>
        <w:spacing w:line="360" w:lineRule="auto"/>
        <w:ind w:left="1080"/>
        <w:jc w:val="both"/>
        <w:rPr>
          <w:rFonts w:eastAsia="Arial"/>
          <w:b/>
          <w:bCs/>
        </w:rPr>
      </w:pPr>
      <w:r>
        <w:rPr>
          <w:rFonts w:eastAsia="Arial"/>
          <w:b/>
          <w:bCs/>
        </w:rPr>
        <w:t>Podjęte działania:</w:t>
      </w:r>
    </w:p>
    <w:p w14:paraId="67FC7106" w14:textId="3DC599D8" w:rsidR="00C27880" w:rsidRDefault="00C27880" w:rsidP="009E24F9">
      <w:pPr>
        <w:pStyle w:val="Akapitzlist"/>
        <w:numPr>
          <w:ilvl w:val="0"/>
          <w:numId w:val="23"/>
        </w:numPr>
        <w:tabs>
          <w:tab w:val="left" w:pos="1109"/>
        </w:tabs>
        <w:autoSpaceDE w:val="0"/>
        <w:spacing w:line="360" w:lineRule="auto"/>
        <w:jc w:val="both"/>
        <w:rPr>
          <w:rFonts w:eastAsia="Arial"/>
        </w:rPr>
      </w:pPr>
      <w:r>
        <w:rPr>
          <w:rFonts w:eastAsia="Arial"/>
        </w:rPr>
        <w:t xml:space="preserve">Szkolenia z zakresu </w:t>
      </w:r>
      <w:r w:rsidR="003F1D17">
        <w:rPr>
          <w:rFonts w:eastAsia="Arial"/>
        </w:rPr>
        <w:t xml:space="preserve">przeciwdziałania przemocy domowej – w związku ze zmiana przepisów i nowelizacją ustawy, zarówno Przewodniczący, jak i członkowie Zespołu i grup diagnostyczno-pomocowych brali udział w licznych szkoleniach dot. zmiany przepisów, zmienionej procedury, zarówno w formie stacjonarnej, jak i on-line, </w:t>
      </w:r>
    </w:p>
    <w:p w14:paraId="5A88E0F3" w14:textId="0E344D68" w:rsidR="00C27880" w:rsidRDefault="00C27880" w:rsidP="009E24F9">
      <w:pPr>
        <w:pStyle w:val="Akapitzlist"/>
        <w:numPr>
          <w:ilvl w:val="0"/>
          <w:numId w:val="23"/>
        </w:numPr>
        <w:tabs>
          <w:tab w:val="left" w:pos="1109"/>
        </w:tabs>
        <w:autoSpaceDE w:val="0"/>
        <w:spacing w:line="360" w:lineRule="auto"/>
        <w:jc w:val="both"/>
        <w:rPr>
          <w:rFonts w:eastAsia="Arial"/>
        </w:rPr>
      </w:pPr>
      <w:r>
        <w:rPr>
          <w:rFonts w:eastAsia="Arial"/>
        </w:rPr>
        <w:t xml:space="preserve">wspólne ustalenie zadań poszczególnych członków Zespołu Interdyscyplinarnego i </w:t>
      </w:r>
      <w:r w:rsidR="003F1D17">
        <w:rPr>
          <w:rFonts w:eastAsia="Arial"/>
        </w:rPr>
        <w:t>grup diagnostyczno-pomocowych</w:t>
      </w:r>
      <w:r>
        <w:rPr>
          <w:rFonts w:eastAsia="Arial"/>
        </w:rPr>
        <w:t xml:space="preserve">, które mają </w:t>
      </w:r>
      <w:r w:rsidR="003F1D17">
        <w:rPr>
          <w:rFonts w:eastAsia="Arial"/>
        </w:rPr>
        <w:t>na celu</w:t>
      </w:r>
      <w:r>
        <w:rPr>
          <w:rFonts w:eastAsia="Arial"/>
        </w:rPr>
        <w:t xml:space="preserve"> </w:t>
      </w:r>
      <w:r w:rsidR="003F1D17">
        <w:rPr>
          <w:rFonts w:eastAsia="Arial"/>
        </w:rPr>
        <w:t xml:space="preserve">zwiększenie skuteczności oddziaływań </w:t>
      </w:r>
      <w:r>
        <w:rPr>
          <w:rFonts w:eastAsia="Arial"/>
        </w:rPr>
        <w:t xml:space="preserve">w środowisku, </w:t>
      </w:r>
    </w:p>
    <w:p w14:paraId="502AA816" w14:textId="77777777" w:rsidR="00C27880" w:rsidRDefault="00C27880" w:rsidP="009E24F9">
      <w:pPr>
        <w:tabs>
          <w:tab w:val="left" w:pos="1109"/>
        </w:tabs>
        <w:autoSpaceDE w:val="0"/>
        <w:spacing w:line="360" w:lineRule="auto"/>
        <w:jc w:val="both"/>
        <w:rPr>
          <w:rFonts w:eastAsia="Arial"/>
        </w:rPr>
      </w:pPr>
    </w:p>
    <w:p w14:paraId="0F7F3DB8" w14:textId="612FA0EC" w:rsidR="00C27880" w:rsidRDefault="00C27880" w:rsidP="009E24F9">
      <w:pPr>
        <w:tabs>
          <w:tab w:val="left" w:pos="1109"/>
        </w:tabs>
        <w:autoSpaceDE w:val="0"/>
        <w:spacing w:line="360" w:lineRule="auto"/>
        <w:jc w:val="both"/>
        <w:rPr>
          <w:rFonts w:eastAsia="Arial"/>
          <w:b/>
          <w:bCs/>
        </w:rPr>
      </w:pPr>
      <w:r w:rsidRPr="009A10C5">
        <w:rPr>
          <w:rFonts w:eastAsia="Arial"/>
          <w:b/>
          <w:bCs/>
        </w:rPr>
        <w:t>Wnioski dot</w:t>
      </w:r>
      <w:r w:rsidR="00B402C0">
        <w:rPr>
          <w:rFonts w:eastAsia="Arial"/>
          <w:b/>
          <w:bCs/>
        </w:rPr>
        <w:t>yczące</w:t>
      </w:r>
      <w:r w:rsidRPr="009A10C5">
        <w:rPr>
          <w:rFonts w:eastAsia="Arial"/>
          <w:b/>
          <w:bCs/>
        </w:rPr>
        <w:t xml:space="preserve"> dalszych działań oraz potrzeb: </w:t>
      </w:r>
    </w:p>
    <w:p w14:paraId="307FB37A" w14:textId="77777777" w:rsidR="001531FE" w:rsidRDefault="003F1D17" w:rsidP="001531FE">
      <w:pPr>
        <w:tabs>
          <w:tab w:val="left" w:pos="1109"/>
        </w:tabs>
        <w:autoSpaceDE w:val="0"/>
        <w:spacing w:line="360" w:lineRule="auto"/>
        <w:jc w:val="both"/>
        <w:rPr>
          <w:rFonts w:eastAsia="Arial"/>
        </w:rPr>
      </w:pPr>
      <w:r>
        <w:rPr>
          <w:rFonts w:eastAsia="Arial"/>
          <w:b/>
          <w:bCs/>
        </w:rPr>
        <w:tab/>
      </w:r>
      <w:r w:rsidRPr="00D61693">
        <w:rPr>
          <w:rFonts w:eastAsia="Arial"/>
        </w:rPr>
        <w:t xml:space="preserve">Nowelizacja ustawy sprawiła, że służby musiały wdrożyć wiele nowych rozwiązań. Dopiero upływający czas i indywidualne przypadki pokażą, czy będzie to skuteczny sposób pomocy zarówno osobom doznającym przemocy jak i osobom stosującym przemoc. </w:t>
      </w:r>
    </w:p>
    <w:p w14:paraId="0068FB84" w14:textId="6E9A4CC2" w:rsidR="001531FE" w:rsidRPr="001531FE" w:rsidRDefault="001531FE" w:rsidP="001531FE">
      <w:pPr>
        <w:tabs>
          <w:tab w:val="left" w:pos="1109"/>
        </w:tabs>
        <w:autoSpaceDE w:val="0"/>
        <w:spacing w:line="360" w:lineRule="auto"/>
        <w:jc w:val="both"/>
        <w:rPr>
          <w:rFonts w:eastAsia="Arial"/>
        </w:rPr>
      </w:pPr>
      <w:r>
        <w:rPr>
          <w:rFonts w:eastAsia="Arial"/>
        </w:rPr>
        <w:t>Ustawa o przeciwdziałaniu przemocy domowej określa jasno, że o</w:t>
      </w:r>
      <w:r w:rsidRPr="001531FE">
        <w:rPr>
          <w:rFonts w:eastAsia="Arial"/>
        </w:rPr>
        <w:t>sobie doznającej przemocy domowej udziela się bezpłatnej pomocy, w szczególności w formie:</w:t>
      </w:r>
    </w:p>
    <w:p w14:paraId="5F6CA0B4" w14:textId="2E1512AF" w:rsidR="001531FE" w:rsidRPr="001531FE" w:rsidRDefault="001531FE" w:rsidP="001531FE">
      <w:pPr>
        <w:tabs>
          <w:tab w:val="left" w:pos="1109"/>
        </w:tabs>
        <w:autoSpaceDE w:val="0"/>
        <w:spacing w:line="360" w:lineRule="auto"/>
        <w:jc w:val="both"/>
        <w:rPr>
          <w:rFonts w:eastAsia="Arial"/>
        </w:rPr>
      </w:pPr>
      <w:r w:rsidRPr="001531FE">
        <w:rPr>
          <w:rFonts w:eastAsia="Arial"/>
        </w:rPr>
        <w:t>1)</w:t>
      </w:r>
      <w:r>
        <w:rPr>
          <w:rFonts w:eastAsia="Arial"/>
        </w:rPr>
        <w:t xml:space="preserve"> </w:t>
      </w:r>
      <w:r w:rsidRPr="001531FE">
        <w:rPr>
          <w:rFonts w:eastAsia="Arial"/>
        </w:rPr>
        <w:t>poradnictwa medycznego, psychologicznego, prawnego, socjalnego, zawodowego i rodzinnego;</w:t>
      </w:r>
    </w:p>
    <w:p w14:paraId="63680C27" w14:textId="797A825C" w:rsidR="001531FE" w:rsidRPr="001531FE" w:rsidRDefault="001531FE" w:rsidP="001531FE">
      <w:pPr>
        <w:tabs>
          <w:tab w:val="left" w:pos="1109"/>
        </w:tabs>
        <w:autoSpaceDE w:val="0"/>
        <w:spacing w:line="360" w:lineRule="auto"/>
        <w:jc w:val="both"/>
        <w:rPr>
          <w:rFonts w:eastAsia="Arial"/>
        </w:rPr>
      </w:pPr>
      <w:r w:rsidRPr="001531FE">
        <w:rPr>
          <w:rFonts w:eastAsia="Arial"/>
        </w:rPr>
        <w:t>2)</w:t>
      </w:r>
      <w:r>
        <w:rPr>
          <w:rFonts w:eastAsia="Arial"/>
        </w:rPr>
        <w:t xml:space="preserve"> </w:t>
      </w:r>
      <w:r w:rsidRPr="001531FE">
        <w:rPr>
          <w:rFonts w:eastAsia="Arial"/>
        </w:rPr>
        <w:t>interwencji kryzysowej i wsparcia;</w:t>
      </w:r>
    </w:p>
    <w:p w14:paraId="09892C20" w14:textId="6B1B39E6" w:rsidR="001531FE" w:rsidRPr="001531FE" w:rsidRDefault="001531FE" w:rsidP="001531FE">
      <w:pPr>
        <w:tabs>
          <w:tab w:val="left" w:pos="1109"/>
        </w:tabs>
        <w:autoSpaceDE w:val="0"/>
        <w:spacing w:line="360" w:lineRule="auto"/>
        <w:jc w:val="both"/>
        <w:rPr>
          <w:rFonts w:eastAsia="Arial"/>
        </w:rPr>
      </w:pPr>
      <w:r w:rsidRPr="001531FE">
        <w:rPr>
          <w:rFonts w:eastAsia="Arial"/>
        </w:rPr>
        <w:t>3)  ochrony przed dalszym krzywdzeniem, przez uniemożliwienie osobie stosującej przemoc domową korzystania ze wspólnie zajmowanego mieszkania z osobą doznającą przemocy domowej oraz zakazanie kontaktowania się i zbliżania się do osoby doznającej przemocy domowej;</w:t>
      </w:r>
    </w:p>
    <w:p w14:paraId="201C1E9E" w14:textId="3AC9D6CD" w:rsidR="001531FE" w:rsidRPr="001531FE" w:rsidRDefault="001531FE" w:rsidP="001531FE">
      <w:pPr>
        <w:tabs>
          <w:tab w:val="left" w:pos="1109"/>
        </w:tabs>
        <w:autoSpaceDE w:val="0"/>
        <w:spacing w:line="360" w:lineRule="auto"/>
        <w:jc w:val="both"/>
        <w:rPr>
          <w:rFonts w:eastAsia="Arial"/>
        </w:rPr>
      </w:pPr>
      <w:r w:rsidRPr="001531FE">
        <w:rPr>
          <w:rFonts w:eastAsia="Arial"/>
        </w:rPr>
        <w:t>4)  zapewnienia osobie doznającej przemocy domowej bezpiecznego schronienia w specjalistycznym ośrodku wsparcia dla osób doznających przemocy domowej;</w:t>
      </w:r>
    </w:p>
    <w:p w14:paraId="3C3A1EDE" w14:textId="6EBD31A4" w:rsidR="001531FE" w:rsidRPr="001531FE" w:rsidRDefault="001531FE" w:rsidP="001531FE">
      <w:pPr>
        <w:tabs>
          <w:tab w:val="left" w:pos="1109"/>
        </w:tabs>
        <w:autoSpaceDE w:val="0"/>
        <w:spacing w:line="360" w:lineRule="auto"/>
        <w:jc w:val="both"/>
        <w:rPr>
          <w:rFonts w:eastAsia="Arial"/>
        </w:rPr>
      </w:pPr>
      <w:r w:rsidRPr="001531FE">
        <w:rPr>
          <w:rFonts w:eastAsia="Arial"/>
        </w:rPr>
        <w:t>5)  badania lekarskiego w celu ustalenia przyczyn i rodzaju uszkodzeń ciała związanych z użyciem przemocy domowej oraz wydania zaświadczenia lekarskiego w tym przedmiocie;</w:t>
      </w:r>
    </w:p>
    <w:p w14:paraId="68E7EC63" w14:textId="159079F2" w:rsidR="001531FE" w:rsidRPr="001531FE" w:rsidRDefault="001531FE" w:rsidP="001531FE">
      <w:pPr>
        <w:tabs>
          <w:tab w:val="left" w:pos="1109"/>
        </w:tabs>
        <w:autoSpaceDE w:val="0"/>
        <w:spacing w:line="360" w:lineRule="auto"/>
        <w:jc w:val="both"/>
        <w:rPr>
          <w:rFonts w:eastAsia="Arial"/>
        </w:rPr>
      </w:pPr>
      <w:r w:rsidRPr="001531FE">
        <w:rPr>
          <w:rFonts w:eastAsia="Arial"/>
        </w:rPr>
        <w:t>6) zapewnienia osobie doznającej przemocy domowej, która nie ma tytułu prawnego do lokalu zajmowanego wspólnie z osobą stosującą przemoc domową, pomocy w uzyskaniu mieszkania.</w:t>
      </w:r>
    </w:p>
    <w:p w14:paraId="60B791A5" w14:textId="5B58895B" w:rsidR="003F1D17" w:rsidRPr="00D61693" w:rsidRDefault="001531FE" w:rsidP="001531FE">
      <w:pPr>
        <w:tabs>
          <w:tab w:val="left" w:pos="1109"/>
        </w:tabs>
        <w:autoSpaceDE w:val="0"/>
        <w:spacing w:line="360" w:lineRule="auto"/>
        <w:jc w:val="both"/>
        <w:rPr>
          <w:rFonts w:eastAsia="Arial"/>
        </w:rPr>
      </w:pPr>
      <w:r w:rsidRPr="001531FE">
        <w:rPr>
          <w:rFonts w:eastAsia="Arial"/>
        </w:rPr>
        <w:t>Osobie doznającej przemocy domowej udziela się informacji o dostępnych formach wsparcia</w:t>
      </w:r>
      <w:r>
        <w:rPr>
          <w:rFonts w:eastAsia="Arial"/>
        </w:rPr>
        <w:t>.</w:t>
      </w:r>
    </w:p>
    <w:p w14:paraId="1F6F7AA3" w14:textId="77777777" w:rsidR="00C27880" w:rsidRDefault="00C27880" w:rsidP="009E24F9">
      <w:pPr>
        <w:tabs>
          <w:tab w:val="left" w:pos="1109"/>
        </w:tabs>
        <w:autoSpaceDE w:val="0"/>
        <w:spacing w:line="360" w:lineRule="auto"/>
        <w:jc w:val="both"/>
        <w:rPr>
          <w:rFonts w:eastAsia="Arial"/>
        </w:rPr>
      </w:pPr>
      <w:r>
        <w:rPr>
          <w:rFonts w:eastAsia="Arial"/>
        </w:rPr>
        <w:tab/>
        <w:t xml:space="preserve">Analiza danych pokazuje, że problem przemocy nadal jest bardzo poważny i wymaga </w:t>
      </w:r>
      <w:r>
        <w:rPr>
          <w:rFonts w:eastAsia="Arial"/>
        </w:rPr>
        <w:lastRenderedPageBreak/>
        <w:t>wzmożonych działań służb. Konieczne są interdyscyplinarne działania, które będą skierowane jednocześnie do ofiar przemocy, jak i sprawców, żeby finalnie uzyskać efekt realnego ustania problemu oraz trwałej zmiany postaw sprawców przemocy.</w:t>
      </w:r>
    </w:p>
    <w:p w14:paraId="22672C69" w14:textId="77777777" w:rsidR="007731E9" w:rsidRDefault="00C27880" w:rsidP="009E24F9">
      <w:pPr>
        <w:tabs>
          <w:tab w:val="left" w:pos="1109"/>
        </w:tabs>
        <w:autoSpaceDE w:val="0"/>
        <w:spacing w:line="360" w:lineRule="auto"/>
        <w:jc w:val="both"/>
        <w:rPr>
          <w:rFonts w:eastAsia="Arial"/>
        </w:rPr>
      </w:pPr>
      <w:r>
        <w:rPr>
          <w:rFonts w:eastAsia="Arial"/>
        </w:rPr>
        <w:tab/>
        <w:t xml:space="preserve">Niezbędne jest wsparcie polegające zarówno na sprawnym działaniu w sytuacji zaistnienia sytuacji kryzysowej spowodowanej przemocą, jak i dalszym udzielaniu wsparcia w trakcie trwania całej procedury pomocowej. Bardzo potrzebne jest zapewnienie przez instytucje pomocy psychologicznej/terapeutycznej oraz otoczenie szczególną pomocą dzieci, które są bezpośrednio lub pośrednio ofiarami przemocy. </w:t>
      </w:r>
    </w:p>
    <w:p w14:paraId="12C07AF0" w14:textId="69CFB170" w:rsidR="00C27880" w:rsidRDefault="007731E9" w:rsidP="009E24F9">
      <w:pPr>
        <w:tabs>
          <w:tab w:val="left" w:pos="1109"/>
        </w:tabs>
        <w:autoSpaceDE w:val="0"/>
        <w:spacing w:line="360" w:lineRule="auto"/>
        <w:jc w:val="both"/>
        <w:rPr>
          <w:rFonts w:eastAsia="Arial"/>
        </w:rPr>
      </w:pPr>
      <w:r>
        <w:rPr>
          <w:rFonts w:eastAsia="Arial"/>
        </w:rPr>
        <w:tab/>
        <w:t xml:space="preserve">Należałoby zapewnić w sytuacjach kryzysowych bezpieczne schronienie, miejsce pobytu, gdzie osoby doznające przemocy mogłyby zostać skutecznie odseparowane od osób stosujących przemoc. Niezwykle pomocne byłoby zapewnienie lokali socjalnych, gdyż często osoby pokrzywdzone nie chcą skierowania do specjalistycznych ośrodków dla osób doznających przemocy domowej, gdyż np. nie chcą zmieniać dzieciom szkół, zmieniać pracy, a także zmieniać radyklanie miejsca </w:t>
      </w:r>
    </w:p>
    <w:p w14:paraId="7D38F3BE" w14:textId="77777777" w:rsidR="00C27880" w:rsidRDefault="00C27880" w:rsidP="009E24F9">
      <w:pPr>
        <w:tabs>
          <w:tab w:val="left" w:pos="1109"/>
        </w:tabs>
        <w:autoSpaceDE w:val="0"/>
        <w:spacing w:line="360" w:lineRule="auto"/>
        <w:jc w:val="both"/>
        <w:rPr>
          <w:rFonts w:eastAsia="Arial"/>
        </w:rPr>
      </w:pPr>
      <w:r>
        <w:rPr>
          <w:rFonts w:eastAsia="Arial"/>
        </w:rPr>
        <w:tab/>
        <w:t>Zauważa się, że nadal należy wdrażać działania edukacyjne, w tym profilaktyczne, które zwiększałyby świadomość, dotyczącą problemu przemocy, gdyż w wielu przypadkach problem ten jest tematem tabu i nie jest ujawniany, co nie powinno mieć miejsca, gdyż może prowadzić to do dramatycznych konsekwencji.</w:t>
      </w:r>
    </w:p>
    <w:p w14:paraId="3019E4EA" w14:textId="17CD6BD7" w:rsidR="00D61693" w:rsidRPr="00164948" w:rsidRDefault="00D61693" w:rsidP="009E24F9">
      <w:pPr>
        <w:tabs>
          <w:tab w:val="left" w:pos="1109"/>
        </w:tabs>
        <w:autoSpaceDE w:val="0"/>
        <w:spacing w:line="360" w:lineRule="auto"/>
        <w:jc w:val="both"/>
        <w:rPr>
          <w:rFonts w:eastAsia="Arial"/>
        </w:rPr>
      </w:pPr>
      <w:r>
        <w:rPr>
          <w:rFonts w:eastAsia="Arial"/>
        </w:rPr>
        <w:tab/>
        <w:t xml:space="preserve">Zmiany przepisów mają na celu zwiększenie bezpieczeństwa osób doznających przemocy oraz zwiększenie skuteczności działań podejmowanych przez instytucje do tego powołane. Ponadto, każde dziecko w rodzinie, którą dotyka problem przemocy uznane jest za osobę doznającą przemocy. Niezwykle ważne jest również zobowiązanie przedstawicieli instytucji do poszerzania swoich kompetencji w zakresie przeciwdziałania przemocy domowej osób, nie tylko w zakresie procedur, ale również </w:t>
      </w:r>
      <w:r w:rsidR="00E3725B">
        <w:rPr>
          <w:rFonts w:eastAsia="Arial"/>
        </w:rPr>
        <w:t xml:space="preserve">w zakresie sposobów i metod rozpoznawania symptomów krzywdzenia, a także pomocy osobom doznającym przemocy. </w:t>
      </w:r>
      <w:r>
        <w:rPr>
          <w:rFonts w:eastAsia="Arial"/>
        </w:rPr>
        <w:t xml:space="preserve"> </w:t>
      </w:r>
      <w:r w:rsidR="007731E9">
        <w:rPr>
          <w:rFonts w:eastAsia="Arial"/>
        </w:rPr>
        <w:t xml:space="preserve">Należy więc zabezpieczyć środki finansowe na szkolenia i warsztaty dla członków Zespołu Interdyscyplinarnego oraz powoływanych grup diagnostyczno-pomocowych, gdyż od tego w dużej mierze zależy skuteczność i efektywność pomocy na rzecz osób doznających przemocy domowej. </w:t>
      </w:r>
    </w:p>
    <w:p w14:paraId="0CEBC6D3" w14:textId="77777777" w:rsidR="00C27880" w:rsidRPr="00164948" w:rsidRDefault="00C27880" w:rsidP="009E24F9">
      <w:pPr>
        <w:tabs>
          <w:tab w:val="left" w:pos="1109"/>
        </w:tabs>
        <w:autoSpaceDE w:val="0"/>
        <w:spacing w:line="360" w:lineRule="auto"/>
        <w:jc w:val="both"/>
        <w:rPr>
          <w:rFonts w:eastAsia="Arial"/>
        </w:rPr>
      </w:pPr>
    </w:p>
    <w:p w14:paraId="6B499E88" w14:textId="77777777" w:rsidR="00D61693" w:rsidRDefault="00D61693" w:rsidP="009E24F9">
      <w:pPr>
        <w:tabs>
          <w:tab w:val="left" w:pos="1109"/>
        </w:tabs>
        <w:autoSpaceDE w:val="0"/>
        <w:spacing w:line="360" w:lineRule="auto"/>
        <w:jc w:val="both"/>
        <w:rPr>
          <w:rFonts w:eastAsia="Arial"/>
        </w:rPr>
      </w:pPr>
    </w:p>
    <w:p w14:paraId="4C373770" w14:textId="7F43E8DF" w:rsidR="00C27880" w:rsidRDefault="00C27880" w:rsidP="009E24F9">
      <w:pPr>
        <w:tabs>
          <w:tab w:val="left" w:pos="1109"/>
        </w:tabs>
        <w:autoSpaceDE w:val="0"/>
        <w:spacing w:line="360" w:lineRule="auto"/>
        <w:jc w:val="both"/>
        <w:rPr>
          <w:rFonts w:eastAsia="Arial"/>
        </w:rPr>
      </w:pPr>
      <w:r w:rsidRPr="00164948">
        <w:rPr>
          <w:rFonts w:eastAsia="Arial"/>
        </w:rPr>
        <w:t>Opracowała: Katarzyna Nowak</w:t>
      </w:r>
    </w:p>
    <w:p w14:paraId="7D5692A9" w14:textId="77777777" w:rsidR="00C27880" w:rsidRDefault="00C27880" w:rsidP="009E24F9">
      <w:pPr>
        <w:tabs>
          <w:tab w:val="left" w:pos="1109"/>
        </w:tabs>
        <w:autoSpaceDE w:val="0"/>
        <w:spacing w:line="360" w:lineRule="auto"/>
        <w:jc w:val="both"/>
        <w:rPr>
          <w:rFonts w:eastAsia="Arial"/>
        </w:rPr>
      </w:pPr>
      <w:r>
        <w:rPr>
          <w:rFonts w:eastAsia="Arial"/>
        </w:rPr>
        <w:t xml:space="preserve">                      </w:t>
      </w:r>
      <w:r w:rsidRPr="00164948">
        <w:rPr>
          <w:rFonts w:eastAsia="Arial"/>
        </w:rPr>
        <w:t xml:space="preserve">Kierownik GOPS w Sadkach </w:t>
      </w:r>
    </w:p>
    <w:p w14:paraId="157B1773" w14:textId="77777777" w:rsidR="001531FE" w:rsidRDefault="00D61693" w:rsidP="009E24F9">
      <w:pPr>
        <w:tabs>
          <w:tab w:val="left" w:pos="1109"/>
        </w:tabs>
        <w:autoSpaceDE w:val="0"/>
        <w:spacing w:line="360" w:lineRule="auto"/>
        <w:jc w:val="both"/>
        <w:rPr>
          <w:rFonts w:eastAsia="Arial"/>
        </w:rPr>
      </w:pPr>
      <w:r>
        <w:rPr>
          <w:rFonts w:eastAsia="Arial"/>
        </w:rPr>
        <w:tab/>
        <w:t xml:space="preserve">   Przewodnicząca Zespołu Interdyscyplinarnego </w:t>
      </w:r>
    </w:p>
    <w:p w14:paraId="65F9ECCC" w14:textId="7C9CD647" w:rsidR="00C27880" w:rsidRPr="00164948" w:rsidRDefault="001531FE" w:rsidP="009E24F9">
      <w:pPr>
        <w:tabs>
          <w:tab w:val="left" w:pos="1109"/>
        </w:tabs>
        <w:autoSpaceDE w:val="0"/>
        <w:spacing w:line="360" w:lineRule="auto"/>
        <w:jc w:val="both"/>
        <w:rPr>
          <w:rFonts w:eastAsia="Arial"/>
        </w:rPr>
      </w:pPr>
      <w:r>
        <w:rPr>
          <w:rFonts w:eastAsia="Arial"/>
        </w:rPr>
        <w:tab/>
        <w:t xml:space="preserve">    </w:t>
      </w:r>
      <w:r w:rsidR="00D61693">
        <w:rPr>
          <w:rFonts w:eastAsia="Arial"/>
        </w:rPr>
        <w:t>w Gminie Sad</w:t>
      </w:r>
    </w:p>
    <w:p w14:paraId="3FFE39C8" w14:textId="77777777" w:rsidR="00C27880" w:rsidRPr="00164948" w:rsidRDefault="00C27880" w:rsidP="009E24F9">
      <w:pPr>
        <w:tabs>
          <w:tab w:val="left" w:pos="1109"/>
        </w:tabs>
        <w:autoSpaceDE w:val="0"/>
        <w:spacing w:line="360" w:lineRule="auto"/>
        <w:jc w:val="both"/>
        <w:rPr>
          <w:rFonts w:eastAsia="Arial"/>
        </w:rPr>
      </w:pPr>
    </w:p>
    <w:p w14:paraId="16FB882C" w14:textId="77777777" w:rsidR="00C27880" w:rsidRPr="00D415AA" w:rsidRDefault="00C27880" w:rsidP="009E24F9">
      <w:pPr>
        <w:pStyle w:val="Akapitzlist"/>
        <w:tabs>
          <w:tab w:val="left" w:pos="1109"/>
        </w:tabs>
        <w:autoSpaceDE w:val="0"/>
        <w:spacing w:line="360" w:lineRule="auto"/>
        <w:ind w:left="1080"/>
        <w:jc w:val="both"/>
        <w:rPr>
          <w:rFonts w:eastAsia="Arial"/>
        </w:rPr>
      </w:pPr>
    </w:p>
    <w:p w14:paraId="4AA3C3A5" w14:textId="77777777" w:rsidR="00C27880" w:rsidRPr="009E24F9" w:rsidRDefault="00C27880" w:rsidP="009E24F9">
      <w:pPr>
        <w:tabs>
          <w:tab w:val="left" w:pos="720"/>
          <w:tab w:val="left" w:pos="1109"/>
        </w:tabs>
        <w:autoSpaceDE w:val="0"/>
        <w:spacing w:line="360" w:lineRule="auto"/>
        <w:jc w:val="both"/>
        <w:rPr>
          <w:rFonts w:eastAsia="Arial"/>
          <w:b/>
          <w:bCs/>
        </w:rPr>
      </w:pPr>
    </w:p>
    <w:sectPr w:rsidR="00C27880" w:rsidRPr="009E24F9" w:rsidSect="00D97987">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EE"/>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914"/>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Arial" w:cs="Arial"/>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AF84F6AC"/>
    <w:name w:val="WW8Num2"/>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05439F"/>
    <w:multiLevelType w:val="hybridMultilevel"/>
    <w:tmpl w:val="F826614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7C841DC"/>
    <w:multiLevelType w:val="hybridMultilevel"/>
    <w:tmpl w:val="6584CDE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54C37"/>
    <w:multiLevelType w:val="hybridMultilevel"/>
    <w:tmpl w:val="8DB4AF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BFF4D19"/>
    <w:multiLevelType w:val="hybridMultilevel"/>
    <w:tmpl w:val="00D0A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DA2F8A"/>
    <w:multiLevelType w:val="hybridMultilevel"/>
    <w:tmpl w:val="46DCE354"/>
    <w:lvl w:ilvl="0" w:tplc="04150001">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795DEE"/>
    <w:multiLevelType w:val="hybridMultilevel"/>
    <w:tmpl w:val="723E4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23356"/>
    <w:multiLevelType w:val="hybridMultilevel"/>
    <w:tmpl w:val="4CB8BB8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014379A"/>
    <w:multiLevelType w:val="hybridMultilevel"/>
    <w:tmpl w:val="27101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F43F76"/>
    <w:multiLevelType w:val="hybridMultilevel"/>
    <w:tmpl w:val="AE581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170D7"/>
    <w:multiLevelType w:val="hybridMultilevel"/>
    <w:tmpl w:val="79089D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8816B28"/>
    <w:multiLevelType w:val="hybridMultilevel"/>
    <w:tmpl w:val="7CC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F3BDE"/>
    <w:multiLevelType w:val="hybridMultilevel"/>
    <w:tmpl w:val="43A206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8F01FE"/>
    <w:multiLevelType w:val="hybridMultilevel"/>
    <w:tmpl w:val="BBA09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E54622"/>
    <w:multiLevelType w:val="hybridMultilevel"/>
    <w:tmpl w:val="577C8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02137C"/>
    <w:multiLevelType w:val="hybridMultilevel"/>
    <w:tmpl w:val="5F5E09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A583056"/>
    <w:multiLevelType w:val="hybridMultilevel"/>
    <w:tmpl w:val="2142249A"/>
    <w:lvl w:ilvl="0" w:tplc="04150001">
      <w:start w:val="1"/>
      <w:numFmt w:val="bullet"/>
      <w:lvlText w:val=""/>
      <w:lvlJc w:val="left"/>
      <w:pPr>
        <w:ind w:left="2520" w:hanging="360"/>
      </w:pPr>
      <w:rPr>
        <w:rFonts w:ascii="Symbol" w:hAnsi="Symbol"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1F1350D"/>
    <w:multiLevelType w:val="hybridMultilevel"/>
    <w:tmpl w:val="6A5EF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CF7226"/>
    <w:multiLevelType w:val="hybridMultilevel"/>
    <w:tmpl w:val="6F1885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73C10C9B"/>
    <w:multiLevelType w:val="hybridMultilevel"/>
    <w:tmpl w:val="8A5A131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2" w15:restartNumberingAfterBreak="0">
    <w:nsid w:val="747625D9"/>
    <w:multiLevelType w:val="hybridMultilevel"/>
    <w:tmpl w:val="7B0CE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226753"/>
    <w:multiLevelType w:val="hybridMultilevel"/>
    <w:tmpl w:val="702476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228393008">
    <w:abstractNumId w:val="0"/>
  </w:num>
  <w:num w:numId="2" w16cid:durableId="1160074886">
    <w:abstractNumId w:val="1"/>
  </w:num>
  <w:num w:numId="3" w16cid:durableId="181626313">
    <w:abstractNumId w:val="2"/>
  </w:num>
  <w:num w:numId="4" w16cid:durableId="108287769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4347659">
    <w:abstractNumId w:val="20"/>
  </w:num>
  <w:num w:numId="6" w16cid:durableId="2117366013">
    <w:abstractNumId w:val="22"/>
  </w:num>
  <w:num w:numId="7" w16cid:durableId="1673340613">
    <w:abstractNumId w:val="15"/>
  </w:num>
  <w:num w:numId="8" w16cid:durableId="1074619818">
    <w:abstractNumId w:val="7"/>
  </w:num>
  <w:num w:numId="9" w16cid:durableId="1035160247">
    <w:abstractNumId w:val="5"/>
  </w:num>
  <w:num w:numId="10" w16cid:durableId="1562137723">
    <w:abstractNumId w:val="16"/>
  </w:num>
  <w:num w:numId="11" w16cid:durableId="110782280">
    <w:abstractNumId w:val="11"/>
  </w:num>
  <w:num w:numId="12" w16cid:durableId="229581814">
    <w:abstractNumId w:val="10"/>
  </w:num>
  <w:num w:numId="13" w16cid:durableId="1239754365">
    <w:abstractNumId w:val="13"/>
  </w:num>
  <w:num w:numId="14" w16cid:durableId="642781664">
    <w:abstractNumId w:val="19"/>
  </w:num>
  <w:num w:numId="15" w16cid:durableId="1893347517">
    <w:abstractNumId w:val="4"/>
  </w:num>
  <w:num w:numId="16" w16cid:durableId="131948324">
    <w:abstractNumId w:val="12"/>
  </w:num>
  <w:num w:numId="17" w16cid:durableId="2019697005">
    <w:abstractNumId w:val="6"/>
  </w:num>
  <w:num w:numId="18" w16cid:durableId="1201162926">
    <w:abstractNumId w:val="9"/>
  </w:num>
  <w:num w:numId="19" w16cid:durableId="476261001">
    <w:abstractNumId w:val="3"/>
  </w:num>
  <w:num w:numId="20" w16cid:durableId="496841840">
    <w:abstractNumId w:val="17"/>
  </w:num>
  <w:num w:numId="21" w16cid:durableId="2146390929">
    <w:abstractNumId w:val="8"/>
  </w:num>
  <w:num w:numId="22" w16cid:durableId="464473369">
    <w:abstractNumId w:val="21"/>
  </w:num>
  <w:num w:numId="23" w16cid:durableId="1407411749">
    <w:abstractNumId w:val="23"/>
  </w:num>
  <w:num w:numId="24" w16cid:durableId="618881159">
    <w:abstractNumId w:val="18"/>
  </w:num>
  <w:num w:numId="25" w16cid:durableId="710039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characterSpacingControl w:val="doNotCompress"/>
  <w:strictFirstAndLastCha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6C2CAD8-6F11-416C-99CB-6FF228138F3C}"/>
  </w:docVars>
  <w:rsids>
    <w:rsidRoot w:val="00541C7C"/>
    <w:rsid w:val="000211D4"/>
    <w:rsid w:val="000770B0"/>
    <w:rsid w:val="000A69F7"/>
    <w:rsid w:val="000C0690"/>
    <w:rsid w:val="000C7B66"/>
    <w:rsid w:val="000E12C9"/>
    <w:rsid w:val="000E425D"/>
    <w:rsid w:val="000F213B"/>
    <w:rsid w:val="00105483"/>
    <w:rsid w:val="001531FE"/>
    <w:rsid w:val="00164948"/>
    <w:rsid w:val="00196AA4"/>
    <w:rsid w:val="001E4F56"/>
    <w:rsid w:val="00295F7E"/>
    <w:rsid w:val="002B2211"/>
    <w:rsid w:val="00353C90"/>
    <w:rsid w:val="003726AF"/>
    <w:rsid w:val="00381DF2"/>
    <w:rsid w:val="003A6175"/>
    <w:rsid w:val="003B3C8F"/>
    <w:rsid w:val="003F1D17"/>
    <w:rsid w:val="004138B1"/>
    <w:rsid w:val="004237ED"/>
    <w:rsid w:val="00424095"/>
    <w:rsid w:val="00430D20"/>
    <w:rsid w:val="00444E55"/>
    <w:rsid w:val="004D5C99"/>
    <w:rsid w:val="00513767"/>
    <w:rsid w:val="00541C7C"/>
    <w:rsid w:val="00551761"/>
    <w:rsid w:val="005C629C"/>
    <w:rsid w:val="00604FC1"/>
    <w:rsid w:val="00635D1F"/>
    <w:rsid w:val="007247DA"/>
    <w:rsid w:val="00755B41"/>
    <w:rsid w:val="00760D52"/>
    <w:rsid w:val="00762A7B"/>
    <w:rsid w:val="007731E9"/>
    <w:rsid w:val="007A6765"/>
    <w:rsid w:val="00800D8C"/>
    <w:rsid w:val="008056C0"/>
    <w:rsid w:val="008233BA"/>
    <w:rsid w:val="008A7D7A"/>
    <w:rsid w:val="00920422"/>
    <w:rsid w:val="00935262"/>
    <w:rsid w:val="00957CCA"/>
    <w:rsid w:val="009A10C5"/>
    <w:rsid w:val="009A65B2"/>
    <w:rsid w:val="009C20EF"/>
    <w:rsid w:val="009D3CE8"/>
    <w:rsid w:val="009F5637"/>
    <w:rsid w:val="00A16B70"/>
    <w:rsid w:val="00A3066C"/>
    <w:rsid w:val="00A3681D"/>
    <w:rsid w:val="00A77D1C"/>
    <w:rsid w:val="00A9327F"/>
    <w:rsid w:val="00A95F66"/>
    <w:rsid w:val="00B346D0"/>
    <w:rsid w:val="00B402C0"/>
    <w:rsid w:val="00B71120"/>
    <w:rsid w:val="00B71938"/>
    <w:rsid w:val="00B75041"/>
    <w:rsid w:val="00BA66AC"/>
    <w:rsid w:val="00BA6EB8"/>
    <w:rsid w:val="00BB2A84"/>
    <w:rsid w:val="00BE2CFD"/>
    <w:rsid w:val="00C13DDA"/>
    <w:rsid w:val="00C27880"/>
    <w:rsid w:val="00C3528C"/>
    <w:rsid w:val="00C510C2"/>
    <w:rsid w:val="00C61ECD"/>
    <w:rsid w:val="00C73E57"/>
    <w:rsid w:val="00C8751A"/>
    <w:rsid w:val="00CA080E"/>
    <w:rsid w:val="00CC2346"/>
    <w:rsid w:val="00CE1972"/>
    <w:rsid w:val="00CF27F8"/>
    <w:rsid w:val="00D13A82"/>
    <w:rsid w:val="00D415AA"/>
    <w:rsid w:val="00D61693"/>
    <w:rsid w:val="00D97987"/>
    <w:rsid w:val="00D97EB1"/>
    <w:rsid w:val="00D97F14"/>
    <w:rsid w:val="00DA77D4"/>
    <w:rsid w:val="00E016BB"/>
    <w:rsid w:val="00E367C5"/>
    <w:rsid w:val="00E3725B"/>
    <w:rsid w:val="00E800B6"/>
    <w:rsid w:val="00E9466E"/>
    <w:rsid w:val="00F02BEC"/>
    <w:rsid w:val="00F1469D"/>
    <w:rsid w:val="00F63655"/>
    <w:rsid w:val="00FF6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0DBACE5F"/>
  <w15:docId w15:val="{30014AB4-354B-4FCF-BEC1-50652D6B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987"/>
    <w:pPr>
      <w:widowControl w:val="0"/>
      <w:suppressAutoHyphens/>
    </w:pPr>
    <w:rPr>
      <w:rFonts w:eastAsia="Andale Sans UI"/>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97987"/>
    <w:rPr>
      <w:rFonts w:eastAsia="Arial" w:cs="Arial"/>
      <w:b w:val="0"/>
      <w:bCs w:val="0"/>
      <w:i w:val="0"/>
      <w:iCs w:val="0"/>
      <w:sz w:val="24"/>
      <w:szCs w:val="24"/>
    </w:rPr>
  </w:style>
  <w:style w:type="character" w:customStyle="1" w:styleId="WW8Num1z1">
    <w:name w:val="WW8Num1z1"/>
    <w:rsid w:val="00D97987"/>
  </w:style>
  <w:style w:type="character" w:customStyle="1" w:styleId="WW8Num1z2">
    <w:name w:val="WW8Num1z2"/>
    <w:rsid w:val="00D97987"/>
  </w:style>
  <w:style w:type="character" w:customStyle="1" w:styleId="WW8Num1z3">
    <w:name w:val="WW8Num1z3"/>
    <w:rsid w:val="00D97987"/>
  </w:style>
  <w:style w:type="character" w:customStyle="1" w:styleId="WW8Num1z4">
    <w:name w:val="WW8Num1z4"/>
    <w:rsid w:val="00D97987"/>
  </w:style>
  <w:style w:type="character" w:customStyle="1" w:styleId="WW8Num1z5">
    <w:name w:val="WW8Num1z5"/>
    <w:rsid w:val="00D97987"/>
  </w:style>
  <w:style w:type="character" w:customStyle="1" w:styleId="WW8Num1z6">
    <w:name w:val="WW8Num1z6"/>
    <w:rsid w:val="00D97987"/>
  </w:style>
  <w:style w:type="character" w:customStyle="1" w:styleId="WW8Num1z7">
    <w:name w:val="WW8Num1z7"/>
    <w:rsid w:val="00D97987"/>
  </w:style>
  <w:style w:type="character" w:customStyle="1" w:styleId="WW8Num1z8">
    <w:name w:val="WW8Num1z8"/>
    <w:rsid w:val="00D97987"/>
  </w:style>
  <w:style w:type="character" w:customStyle="1" w:styleId="WW8Num2z0">
    <w:name w:val="WW8Num2z0"/>
    <w:rsid w:val="00D97987"/>
    <w:rPr>
      <w:rFonts w:ascii="Symbol" w:hAnsi="Symbol" w:cs="StarSymbol"/>
      <w:sz w:val="18"/>
      <w:szCs w:val="18"/>
    </w:rPr>
  </w:style>
  <w:style w:type="character" w:customStyle="1" w:styleId="WW8Num2z1">
    <w:name w:val="WW8Num2z1"/>
    <w:rsid w:val="00D97987"/>
    <w:rPr>
      <w:rFonts w:ascii="OpenSymbol" w:hAnsi="OpenSymbol" w:cs="StarSymbol"/>
      <w:sz w:val="18"/>
      <w:szCs w:val="18"/>
    </w:rPr>
  </w:style>
  <w:style w:type="character" w:customStyle="1" w:styleId="WW8Num3z0">
    <w:name w:val="WW8Num3z0"/>
    <w:rsid w:val="00D97987"/>
  </w:style>
  <w:style w:type="character" w:customStyle="1" w:styleId="WW8Num3z1">
    <w:name w:val="WW8Num3z1"/>
    <w:rsid w:val="00D97987"/>
  </w:style>
  <w:style w:type="character" w:customStyle="1" w:styleId="WW8Num3z2">
    <w:name w:val="WW8Num3z2"/>
    <w:rsid w:val="00D97987"/>
  </w:style>
  <w:style w:type="character" w:customStyle="1" w:styleId="WW8Num3z3">
    <w:name w:val="WW8Num3z3"/>
    <w:rsid w:val="00D97987"/>
  </w:style>
  <w:style w:type="character" w:customStyle="1" w:styleId="WW8Num3z4">
    <w:name w:val="WW8Num3z4"/>
    <w:rsid w:val="00D97987"/>
  </w:style>
  <w:style w:type="character" w:customStyle="1" w:styleId="WW8Num3z5">
    <w:name w:val="WW8Num3z5"/>
    <w:rsid w:val="00D97987"/>
  </w:style>
  <w:style w:type="character" w:customStyle="1" w:styleId="WW8Num3z6">
    <w:name w:val="WW8Num3z6"/>
    <w:rsid w:val="00D97987"/>
  </w:style>
  <w:style w:type="character" w:customStyle="1" w:styleId="WW8Num3z7">
    <w:name w:val="WW8Num3z7"/>
    <w:rsid w:val="00D97987"/>
  </w:style>
  <w:style w:type="character" w:customStyle="1" w:styleId="WW8Num3z8">
    <w:name w:val="WW8Num3z8"/>
    <w:rsid w:val="00D97987"/>
  </w:style>
  <w:style w:type="character" w:customStyle="1" w:styleId="Domylnaczcionkaakapitu1">
    <w:name w:val="Domyślna czcionka akapitu1"/>
    <w:rsid w:val="00D97987"/>
  </w:style>
  <w:style w:type="character" w:customStyle="1" w:styleId="WW8Num4z0">
    <w:name w:val="WW8Num4z0"/>
    <w:rsid w:val="00D97987"/>
    <w:rPr>
      <w:rFonts w:ascii="Symbol" w:hAnsi="Symbol" w:cs="StarSymbol"/>
      <w:sz w:val="18"/>
      <w:szCs w:val="18"/>
    </w:rPr>
  </w:style>
  <w:style w:type="character" w:customStyle="1" w:styleId="WW8Num4z1">
    <w:name w:val="WW8Num4z1"/>
    <w:rsid w:val="00D97987"/>
    <w:rPr>
      <w:rFonts w:ascii="OpenSymbol" w:hAnsi="OpenSymbol" w:cs="StarSymbol"/>
      <w:sz w:val="18"/>
      <w:szCs w:val="18"/>
    </w:rPr>
  </w:style>
  <w:style w:type="character" w:customStyle="1" w:styleId="WW8Num5z0">
    <w:name w:val="WW8Num5z0"/>
    <w:rsid w:val="00D97987"/>
    <w:rPr>
      <w:rFonts w:ascii="Symbol" w:hAnsi="Symbol" w:cs="StarSymbol"/>
      <w:sz w:val="18"/>
      <w:szCs w:val="18"/>
    </w:rPr>
  </w:style>
  <w:style w:type="character" w:customStyle="1" w:styleId="WW8Num5z1">
    <w:name w:val="WW8Num5z1"/>
    <w:rsid w:val="00D97987"/>
    <w:rPr>
      <w:rFonts w:ascii="OpenSymbol" w:hAnsi="OpenSymbol" w:cs="StarSymbol"/>
      <w:sz w:val="18"/>
      <w:szCs w:val="18"/>
    </w:rPr>
  </w:style>
  <w:style w:type="paragraph" w:customStyle="1" w:styleId="Nagwek2">
    <w:name w:val="Nagłówek2"/>
    <w:basedOn w:val="Normalny"/>
    <w:next w:val="Tekstpodstawowy"/>
    <w:rsid w:val="00D97987"/>
    <w:pPr>
      <w:keepNext/>
      <w:spacing w:before="240" w:after="120"/>
    </w:pPr>
    <w:rPr>
      <w:rFonts w:ascii="Liberation Sans" w:eastAsia="Microsoft YaHei" w:hAnsi="Liberation Sans" w:cs="Arial"/>
      <w:sz w:val="28"/>
      <w:szCs w:val="28"/>
    </w:rPr>
  </w:style>
  <w:style w:type="paragraph" w:styleId="Tekstpodstawowy">
    <w:name w:val="Body Text"/>
    <w:basedOn w:val="Normalny"/>
    <w:rsid w:val="00D97987"/>
    <w:pPr>
      <w:spacing w:after="120"/>
    </w:pPr>
  </w:style>
  <w:style w:type="paragraph" w:styleId="Lista">
    <w:name w:val="List"/>
    <w:basedOn w:val="Tekstpodstawowy"/>
    <w:rsid w:val="00D97987"/>
    <w:rPr>
      <w:rFonts w:cs="Tahoma"/>
    </w:rPr>
  </w:style>
  <w:style w:type="paragraph" w:styleId="Legenda">
    <w:name w:val="caption"/>
    <w:basedOn w:val="Normalny"/>
    <w:qFormat/>
    <w:rsid w:val="00D97987"/>
    <w:pPr>
      <w:suppressLineNumbers/>
      <w:spacing w:before="120" w:after="120"/>
    </w:pPr>
    <w:rPr>
      <w:rFonts w:cs="Arial"/>
      <w:i/>
      <w:iCs/>
    </w:rPr>
  </w:style>
  <w:style w:type="paragraph" w:customStyle="1" w:styleId="Indeks">
    <w:name w:val="Indeks"/>
    <w:basedOn w:val="Normalny"/>
    <w:rsid w:val="00D97987"/>
    <w:pPr>
      <w:suppressLineNumbers/>
    </w:pPr>
    <w:rPr>
      <w:rFonts w:cs="Tahoma"/>
    </w:rPr>
  </w:style>
  <w:style w:type="paragraph" w:customStyle="1" w:styleId="Nagwek1">
    <w:name w:val="Nagłówek1"/>
    <w:basedOn w:val="Normalny"/>
    <w:next w:val="Tekstpodstawowy"/>
    <w:rsid w:val="00D97987"/>
    <w:pPr>
      <w:keepNext/>
      <w:spacing w:before="240" w:after="120"/>
    </w:pPr>
    <w:rPr>
      <w:rFonts w:ascii="Arial" w:hAnsi="Arial" w:cs="Tahoma"/>
      <w:sz w:val="28"/>
      <w:szCs w:val="28"/>
    </w:rPr>
  </w:style>
  <w:style w:type="paragraph" w:customStyle="1" w:styleId="Legenda1">
    <w:name w:val="Legenda1"/>
    <w:basedOn w:val="Normalny"/>
    <w:rsid w:val="00D97987"/>
    <w:pPr>
      <w:suppressLineNumbers/>
      <w:spacing w:before="120" w:after="120"/>
    </w:pPr>
    <w:rPr>
      <w:rFonts w:cs="Tahoma"/>
      <w:i/>
      <w:iCs/>
    </w:rPr>
  </w:style>
  <w:style w:type="paragraph" w:customStyle="1" w:styleId="Tekstwstpniesformatowany">
    <w:name w:val="Tekst wstępnie sformatowany"/>
    <w:basedOn w:val="Normalny"/>
    <w:rsid w:val="00D97987"/>
    <w:rPr>
      <w:rFonts w:ascii="Courier New" w:eastAsia="Courier New" w:hAnsi="Courier New" w:cs="Courier New"/>
      <w:sz w:val="20"/>
      <w:szCs w:val="20"/>
    </w:rPr>
  </w:style>
  <w:style w:type="paragraph" w:styleId="NormalnyWeb">
    <w:name w:val="Normal (Web)"/>
    <w:basedOn w:val="Normalny"/>
    <w:rsid w:val="00D97987"/>
    <w:pPr>
      <w:widowControl/>
      <w:suppressAutoHyphens w:val="0"/>
      <w:spacing w:before="100" w:after="100"/>
    </w:pPr>
    <w:rPr>
      <w:rFonts w:eastAsia="Times New Roman"/>
      <w:kern w:val="0"/>
    </w:rPr>
  </w:style>
  <w:style w:type="paragraph" w:styleId="Akapitzlist">
    <w:name w:val="List Paragraph"/>
    <w:basedOn w:val="Normalny"/>
    <w:uiPriority w:val="34"/>
    <w:qFormat/>
    <w:rsid w:val="00196AA4"/>
    <w:pPr>
      <w:widowControl/>
      <w:autoSpaceDN w:val="0"/>
      <w:ind w:left="720"/>
      <w:contextualSpacing/>
    </w:pPr>
    <w:rPr>
      <w:rFonts w:ascii="Liberation Serif" w:eastAsia="NSimSun" w:hAnsi="Liberation Serif" w:cs="Mangal"/>
      <w:kern w:val="3"/>
      <w:szCs w:val="21"/>
      <w:lang w:bidi="hi-IN"/>
    </w:rPr>
  </w:style>
  <w:style w:type="character" w:styleId="Hipercze">
    <w:name w:val="Hyperlink"/>
    <w:basedOn w:val="Domylnaczcionkaakapitu"/>
    <w:uiPriority w:val="99"/>
    <w:unhideWhenUsed/>
    <w:rsid w:val="00B346D0"/>
    <w:rPr>
      <w:color w:val="0000FF" w:themeColor="hyperlink"/>
      <w:u w:val="single"/>
    </w:rPr>
  </w:style>
  <w:style w:type="character" w:styleId="Nierozpoznanawzmianka">
    <w:name w:val="Unresolved Mention"/>
    <w:basedOn w:val="Domylnaczcionkaakapitu"/>
    <w:uiPriority w:val="99"/>
    <w:semiHidden/>
    <w:unhideWhenUsed/>
    <w:rsid w:val="00B346D0"/>
    <w:rPr>
      <w:color w:val="605E5C"/>
      <w:shd w:val="clear" w:color="auto" w:fill="E1DFDD"/>
    </w:rPr>
  </w:style>
  <w:style w:type="table" w:styleId="Tabela-Siatka">
    <w:name w:val="Table Grid"/>
    <w:basedOn w:val="Standardowy"/>
    <w:uiPriority w:val="59"/>
    <w:rsid w:val="003F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322">
      <w:bodyDiv w:val="1"/>
      <w:marLeft w:val="0"/>
      <w:marRight w:val="0"/>
      <w:marTop w:val="0"/>
      <w:marBottom w:val="0"/>
      <w:divBdr>
        <w:top w:val="none" w:sz="0" w:space="0" w:color="auto"/>
        <w:left w:val="none" w:sz="0" w:space="0" w:color="auto"/>
        <w:bottom w:val="none" w:sz="0" w:space="0" w:color="auto"/>
        <w:right w:val="none" w:sz="0" w:space="0" w:color="auto"/>
      </w:divBdr>
    </w:div>
    <w:div w:id="1020084296">
      <w:bodyDiv w:val="1"/>
      <w:marLeft w:val="0"/>
      <w:marRight w:val="0"/>
      <w:marTop w:val="0"/>
      <w:marBottom w:val="0"/>
      <w:divBdr>
        <w:top w:val="none" w:sz="0" w:space="0" w:color="auto"/>
        <w:left w:val="none" w:sz="0" w:space="0" w:color="auto"/>
        <w:bottom w:val="none" w:sz="0" w:space="0" w:color="auto"/>
        <w:right w:val="none" w:sz="0" w:space="0" w:color="auto"/>
      </w:divBdr>
    </w:div>
    <w:div w:id="1052658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gopssadki.naszops.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d = " h t t p : / / w w w . w 3 . o r g / 2 0 0 1 / X M L S c h e m a "   x m l n s : x s i = " h t t p : / / w w w . w 3 . o r g / 2 0 0 1 / X M L S c h e m a - i n s t a n c e " >  
     < D o c u m e n t L i n k >  
         < I d > 0 0 0 0 0 0 0 0 - 0 0 0 0 - 0 0 0 0 - 0 0 0 0 - 0 0 0 0 0 0 0 0 0 0 0 0 < / I d >  
         < P o i n t I n T i m e   x s i : n i l = " t r u e " / >  
         < T y p e > D o c u m e n t R e f e r e n c e < / T y p e >  
         < S i g n a t u r e   x s i : t y p e = " L i n k J u d g m e n t S i g n a t u r e " >  
             < I d > 9 c 4 d 9 8 e a - e 6 c 0 - 4 5 c b - b e 9 7 - 6 4 a a 1 1 9 9 6 9 9 8 < / I d >  
             < T y p e > O r z e c z e n i e S y g n a t u r a N i e s t a n d a r d o w a < / T y p e >  
             < I n c o r r e c t > f a l s e < / I n c o r r e c t >  
             < S i g n a t u r e > X L I / 6 7 / 2 0 2 1 < / S i g n a t u r e >  
             < Y e a r > 2 0 2 1 < / Y e a r >  
         < / S i g n a t u r e >  
         < V e r s i o n > 0 < / V e r s i o n >  
         < I n d e x > 0 < / I n d e x >  
         < A u t h o r s / >  
         < C h a n g e s / >  
         < U n i t / >  
         < H a s T h e s i s > f a l s e < / H a s T h e s i s >  
         < T h e s i s e s / >  
         < I n c o r r e c t > t r u e < / I n c o r r e c t >  
         < E r r o r M e s s a g e > N i e   z n a l e z i o n o   o r z e c z e n i a   o   p o d a n e j   s y g n a t u r z e . < / E r r o r M e s s a g e >  
         < H y p e r l i n k > f a l s e < / H y p e r l i n k >  
     < / D o c u m e n t L i n k >  
     < D o c u m e n t L i n k >  
         < I d > a 5 3 b c 6 6 d - b 1 0 c - 4 9 d d - b 8 1 a - 6 1 f 6 8 d 4 1 2 5 3 4 < / I d >  
         < P o i n t I n T i m e   x s i : n i l = " t r u e " / >  
         < T y p e > E d i t o r i a l U n i t < / T y p e >  
         < S u b t y p e >  
             < N a m e > U s t a w a < / N a m e >  
             < N r s > 2 6 8 4 3 5 4 5 8 < / N r s >  
         < / S u b t y p e >  
         < S i g n a t u r e   x s i : t y p e = " L i n k A c t S i g n a t u r e " >  
             < I d > 4 8 0 a d c f 1 - 1 e 3 6 - 4 b 1 3 - b 3 3 3 - 3 6 c b 8 d f 8 8 5 2 7 < / I d >  
             < T y p e > D z i e n n i k U s t a w < / T y p e >  
             < N a m e > K o d e k s   k a r n y . < / N a m e >  
             < I n c o r r e c t > f a l s e < / I n c o r r e c t >  
             < S y n o n y m N r o > 1 6 7 9 8 6 8 3 < / S y n o n y m N r o >  
             < P u b l i s h e r > D z . U < / P u b l i s h e r >  
             < Y e a r > 2 0 2 2 < / Y e a r >  
             < P o s i t i o n > 1 1 3 8 < / P o s i t i o n >  
             < I s S y n o n y m > t r u e < / I s S y n o n y m >  
         < / S i g n a t u r e >  
         < N r o > 1 6 7 9 8 6 8 3 < / N r o >  
         < V e r s i o n > 3 1 7 1 9 6 0 < / V e r s i o n >  
         < I n d e x > 0 < / I n d e x >  
         < T i t l e > K o d e k s   k a r n y . < / T i t l e >  
         < D o c x L i n k > / f i l e s / d o c x ? f i l e N a m e = k o d e k s - k a r n y . d o c x & a m p ; n r o = 1 6 7 9 8 6 8 3 & a m p ; v e r s i o n = 3 1 7 1 9 6 0 < / D o c x L i n k >  
         < P d f L i n k > / f i l e s / p d f ? f i l e N a m e = d z i e n n i k i / 2 0 2 2 / 2 6 3 4 6 5 5 . p d f < / P d f L i n k >  
         < A u t h o r s / >  
         < M e t a d a t a >  
             < A c t V a l i d i t y > A c t u a l < / A c t V a l i d i t y >  
             < O b j e c t V a l i d i t y > N o n e < / O b j e c t V a l i d i t y >  
             < A n n o u n c e d D a t e > 2 0 2 2 - 0 5 - 3 0 T 0 0 : 0 0 : 0 0 < / A n n o u n c e d D a t e >  
             < A c t E f f e c t i v e D a t e > 1 9 9 8 - 0 9 - 0 1 T 0 0 : 0 0 : 0 0 < / A c t E f f e c t i v e D a t e >  
             < E f f e c t i v e D a t e > 2 0 2 3 - 0 1 - 0 1 T 0 0 : 0 0 : 0 0 < / E f f e c t i v e D a t e >  
             < E x p i r a t i o n D a t e > 2 0 2 3 - 0 5 - 1 7 T 0 0 : 0 0 : 0 0 < / E x p i r a t i o n D a t e >  
             < I s s u e D a t e   x s i : n i l = " t r u e " / >  
         < / M e t a d a t a >  
         < C h a n g e s / >  
         < S h o r t Q u o t e > t . j .   D z .   U .   z   2 0 2 2   r .   p o z .   1 1 3 8   z   p � zn .   z m . < / S h o r t Q u o t e >  
         < F o r m a t t e d C h a n g e s > t . j .   D z .   U .   z   2 0 2 2   r .   p o z .   1 1 3 8 ;   z m . :   D z .   U .   z   2 0 2 2   r .   p o z .   1 7 2 6   i   p o z .   1 8 5 5 . < / F o r m a t t e d C h a n g e s >  
         < U r l > h t t p s : / / s i p . l e x . p l / # / d o c u m e n t / 1 6 7 9 8 6 8 3 / 3 1 7 1 9 6 0 < / U r l >  
         < U n i t >  
             < A r t y k u l > 2 0 7 < / A r t y k u l >  
         < / U n i t >  
         < H a s T h e s i s > f a l s e < / H a s T h e s i s >  
         < T h e s i s e s / >  
         < P r e v i e w T e x t > A r t . �   2 0 7 . �   [ Z n c a n i e   s i ]  
 � �   1 . � K t o   z n c a   s i   f i z y c z n i e   l u b   p s y c h i c z n i e   n a d   o s o b   n a j b l i |s z   l u b   n a d   i n n   o s o b   p o z o s t a j c   w   s t a By m   l u b   p r z e m i j a j c y m   s t o s u n k u   z a l e |n o [c i   o d   s p r a w c y , p o d l e g a   k a r z e   p o z b a w i e n i a   w o l n o [c i   o d   3   m i e s i c y   d o   l a t   5 .  
 � �   1 a . � K t o   z n c a   s i   f i z y c z n i e   l u b   p s y c h i c z n i e   n a d   o s o b   n i e p o r a d n   z e   w z g l d u   n a   j e j   w i e k ,   s t a n   p s y c h i c z n y   l u b   f i z y c z n y , p o d l e g a   k a r z e   p o z b a w i e n i a   w o l n o [c i   o d   6   m i e s i c y   d o   l a t   8 .  
 � �   2 . � J e |e l i   c z y n   o k r e [l o n y   w   �   1   l u b   1 a   p o Bc z o n y   j e s t   z e   s t o s o w a n i e m   s z c z e g � l n e g o   o k r u c i e Ds t w a ,   s p r a w c a p o d l e g a   k a r z e   p o z b a w i e n i a   w o l n o [c i   o d   r o k u   d o   l a t   1 0 .  
 � �   3 . � J e |e l i   n a s t p s t w e m   c z y n u   o k r e [l o n e g o   w   �   1 - 2   j e s t   t a r g n i c i e   s i   p o k r z y w d z o n e g o   n a   w Ba s n e   |y c i e ,   s p r a w c a p o d l e g a   k a r z e   p o z b a w i e n i a   w o l n o [c i   o d   l a t   2   d o   1 2 . < / P r e v i e w T e x t >  
         < I n c o r r e c t > f a l s e < / I n c o r r e c t >  
         < H y p e r l i n k > f a l s e < / H y p e r l i n k >  
     < / D o c u m e n t L i n k >  
 < / A r r a y O f D o c u m e n t L i n k > 
</file>

<file path=customXml/itemProps1.xml><?xml version="1.0" encoding="utf-8"?>
<ds:datastoreItem xmlns:ds="http://schemas.openxmlformats.org/officeDocument/2006/customXml" ds:itemID="{610EAE49-D8EE-415D-8F60-F1FC7F330F63}">
  <ds:schemaRefs>
    <ds:schemaRef ds:uri="http://schemas.openxmlformats.org/officeDocument/2006/bibliography"/>
  </ds:schemaRefs>
</ds:datastoreItem>
</file>

<file path=customXml/itemProps2.xml><?xml version="1.0" encoding="utf-8"?>
<ds:datastoreItem xmlns:ds="http://schemas.openxmlformats.org/officeDocument/2006/customXml" ds:itemID="{F6C2CAD8-6F11-416C-99CB-6FF228138F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2136</Words>
  <Characters>12817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Cegielski</dc:creator>
  <cp:keywords/>
  <dc:description/>
  <cp:lastModifiedBy>GOPS Sadki</cp:lastModifiedBy>
  <cp:revision>5</cp:revision>
  <cp:lastPrinted>2024-03-19T09:56:00Z</cp:lastPrinted>
  <dcterms:created xsi:type="dcterms:W3CDTF">2024-03-18T10:08:00Z</dcterms:created>
  <dcterms:modified xsi:type="dcterms:W3CDTF">2024-03-19T10:36:00Z</dcterms:modified>
</cp:coreProperties>
</file>