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Protokół nr 3/2024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28 października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odstąpienie od obowiązku przetargowego trybu zawarcia umowy dzierżawy nieruchomości na okres dłuższy niż 3 lata.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działalności placówki wsparcia dziennego "Wesoły zakątek" za okres od 1 października 2023 r. do 30 września 2024 r. 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Ocena realizacji zadań oświatowych Gminy Sadki na rok szkolny 2023/2024.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20 sierpnia 2024 r. został przyjęty jednogłośnie, bez uwag.</w:t>
      </w: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Dorota </w:t>
      </w:r>
      <w:proofErr w:type="spellStart"/>
      <w:r>
        <w:rPr>
          <w:sz w:val="22"/>
          <w:szCs w:val="22"/>
        </w:rPr>
        <w:t>Kruber</w:t>
      </w:r>
      <w:proofErr w:type="spellEnd"/>
      <w:r>
        <w:rPr>
          <w:sz w:val="22"/>
          <w:szCs w:val="22"/>
        </w:rPr>
        <w:t xml:space="preserve"> omówiła projekt uchwały w sprawie wyrażenia zgody na odstąpienie od obowiązku przetargowego trybu zawarcia umowy dzierżawy nieruchomości na okres dłuższy niż 3 lata.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Barbara Kwiatkowska powiedziała, że po sesji odbyło się spotkanie </w:t>
      </w:r>
      <w:r>
        <w:rPr>
          <w:sz w:val="22"/>
          <w:szCs w:val="22"/>
        </w:rPr>
        <w:br/>
        <w:t>z Prezesami spółki „</w:t>
      </w:r>
      <w:proofErr w:type="spellStart"/>
      <w:r>
        <w:rPr>
          <w:sz w:val="22"/>
          <w:szCs w:val="22"/>
        </w:rPr>
        <w:t>Medicus</w:t>
      </w:r>
      <w:proofErr w:type="spellEnd"/>
      <w:r>
        <w:rPr>
          <w:sz w:val="22"/>
          <w:szCs w:val="22"/>
        </w:rPr>
        <w:t>”. Większość radnych była za tym, żeby umowa dzierżawy była zawarta na dłuższy czas.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Waldemar Piszczek zapytał czy gmina będzie ponosiła koszty utrzymania i remontów.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Michał Piszczek odpowiedział, że gmina jest właścicielem budynku. Będziemy robić termomodernizację i korzystać ze środków zewnętrznych. Rozważane jest czy będzie to łącznie </w:t>
      </w:r>
      <w:r>
        <w:rPr>
          <w:sz w:val="22"/>
          <w:szCs w:val="22"/>
        </w:rPr>
        <w:br/>
        <w:t>z wymianą pieca. Poinformował też, że czynsz będzie ok. 8 zł za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ad. 5 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Kierownik GOPS Katarzyna Nowak przedstawiła</w:t>
      </w:r>
      <w:r>
        <w:rPr>
          <w:color w:val="000000"/>
          <w:sz w:val="22"/>
          <w:szCs w:val="22"/>
        </w:rPr>
        <w:t xml:space="preserve"> Sprawozdanie z działalności świetlic „Wesoły zakątek” za okres od 1 października 2023 r. do 30 września 2024 r. 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powiedziała, że należy tylko życzyć sobie, żeby takich miejsc w gminie było więcej.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Pytań do przedstawionego sprawozdania nie zgłoszono.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GZOO w Sadkach Joanna Nowicka przedstawiła </w:t>
      </w:r>
      <w:proofErr w:type="spellStart"/>
      <w:r>
        <w:rPr>
          <w:color w:val="000000"/>
          <w:sz w:val="22"/>
          <w:szCs w:val="22"/>
        </w:rPr>
        <w:t>Informacjaę</w:t>
      </w:r>
      <w:proofErr w:type="spellEnd"/>
      <w:r>
        <w:rPr>
          <w:color w:val="000000"/>
          <w:sz w:val="22"/>
          <w:szCs w:val="22"/>
        </w:rPr>
        <w:t xml:space="preserve"> o stanie realizacji zadań oświatowych Gminy Sadki za rok szkolny 2023/2024.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zapytała czy brakuje nauczycieli w naszych szkołach.</w:t>
      </w: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Kierownik Joanna Nowicka odpowiedziała, że poradzili sobie z tym poprzez zatrudnienie np. nauczycieli emerytów.</w:t>
      </w: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tym punkcie posiedzenia Skarbnik Gminy Krystyna Kołodziejczak omówiła następujące projekty uchwał: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w sprawie </w:t>
      </w:r>
      <w:r>
        <w:rPr>
          <w:bCs/>
          <w:sz w:val="22"/>
          <w:szCs w:val="22"/>
        </w:rPr>
        <w:t>określenia rocznych stawek podatku od nieruchomości na 2025 rok,</w:t>
      </w: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- w sprawie</w:t>
      </w:r>
      <w:r>
        <w:rPr>
          <w:sz w:val="22"/>
          <w:szCs w:val="22"/>
        </w:rPr>
        <w:t xml:space="preserve"> określenia wysokości stawek podatku od środków transportowych,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wprowadzenia zmian do budżetu Gminy Sadki na 2024 rok.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Odnośnie uchwał podatkowych powiedziała, że proponuje się 5 % wzrost.  W przypadku stawki podatku od nieruchomości związanych z prowadzeniem działalności gospodarczej oraz od budynków mieszkalnych lub ich części zajętych na prowadzenie działalności gospodarczej w projekcie uchwały jest kwota </w:t>
      </w:r>
      <w:r>
        <w:rPr>
          <w:bCs/>
          <w:sz w:val="22"/>
          <w:szCs w:val="22"/>
        </w:rPr>
        <w:t>34,00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zł od 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powierzchni użytkowej, natomiast pan Wójt proponuje kwotę 33,64 zł, tj. tak jak w gminie Nakło. 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czy można nie podnosić podatku od nieruchomości o te 5%, tylko mniej.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odpowiedziała, że dla gospodarstwa domowego to jest różnica o 36 zł na rok.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powiedział, że dla niektórych mało, dla innych dużo.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powiedziała, że radni chcą podwyżki diet i musi to w projekcie budżetu uwzględnić.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powiedział, że pierwszy raz o tym słyszy.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powiedział, że wniosek o podwyżkę diet złożyła Komisja Infrastruktury Technicznej i Finansów.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Barbara Kwiatkowska powiedziała, że nikt nie będzie liczył o ile, ale zawsze będzie odbierane jako podwyżka.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Edyta </w:t>
      </w:r>
      <w:proofErr w:type="spellStart"/>
      <w:r>
        <w:rPr>
          <w:sz w:val="22"/>
          <w:szCs w:val="22"/>
        </w:rPr>
        <w:t>Żołecka</w:t>
      </w:r>
      <w:proofErr w:type="spellEnd"/>
      <w:r>
        <w:rPr>
          <w:sz w:val="22"/>
          <w:szCs w:val="22"/>
        </w:rPr>
        <w:t xml:space="preserve"> zapytała jak z terminem oddania remiz.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dzisiaj jest rada budowy.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Edyta </w:t>
      </w:r>
      <w:proofErr w:type="spellStart"/>
      <w:r>
        <w:rPr>
          <w:sz w:val="22"/>
          <w:szCs w:val="22"/>
        </w:rPr>
        <w:t>Żołecka</w:t>
      </w:r>
      <w:proofErr w:type="spellEnd"/>
      <w:r>
        <w:rPr>
          <w:sz w:val="22"/>
          <w:szCs w:val="22"/>
        </w:rPr>
        <w:t xml:space="preserve"> zapytała czy pan Wójt przewiduje kary jeśli będzie opóźnienie.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zgodnie z umową.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Edyta </w:t>
      </w:r>
      <w:proofErr w:type="spellStart"/>
      <w:r>
        <w:rPr>
          <w:sz w:val="22"/>
          <w:szCs w:val="22"/>
        </w:rPr>
        <w:t>Żołecka</w:t>
      </w:r>
      <w:proofErr w:type="spellEnd"/>
      <w:r>
        <w:rPr>
          <w:sz w:val="22"/>
          <w:szCs w:val="22"/>
        </w:rPr>
        <w:t xml:space="preserve"> zapytała czy grozi nam oddanie dotacji.</w:t>
      </w:r>
    </w:p>
    <w:p>
      <w:pPr>
        <w:pStyle w:val="Default"/>
        <w:jc w:val="both"/>
        <w:rPr>
          <w:sz w:val="22"/>
          <w:szCs w:val="22"/>
        </w:rPr>
      </w:pP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na dzisiaj tego nie wie.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bookmarkStart w:id="0" w:name="_GoBack"/>
      <w:bookmarkEnd w:id="0"/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142</cp:revision>
  <cp:lastPrinted>2024-11-21T09:59:00Z</cp:lastPrinted>
  <dcterms:created xsi:type="dcterms:W3CDTF">2015-05-06T12:37:00Z</dcterms:created>
  <dcterms:modified xsi:type="dcterms:W3CDTF">2024-11-21T10:01:00Z</dcterms:modified>
</cp:coreProperties>
</file>