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>
        <w:rPr>
          <w:i/>
          <w:snapToGrid w:val="0"/>
        </w:rPr>
        <w:t>WZÓR</w:t>
      </w:r>
    </w:p>
    <w:p>
      <w:pPr>
        <w:autoSpaceDE w:val="0"/>
        <w:autoSpaceDN w:val="0"/>
        <w:adjustRightInd w:val="0"/>
        <w:spacing w:line="276" w:lineRule="auto"/>
        <w:rPr>
          <w:snapToGrid w:val="0"/>
        </w:rPr>
      </w:pPr>
    </w:p>
    <w:p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 xml:space="preserve">O REALIZACJĘ ZADANIA PUBLICZNEGO* / </w:t>
      </w:r>
    </w:p>
    <w:p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>O REALIZACJĘ ZADANIA PUBLICZNEGO NA PODSTAWIE OFERTY WSPÓLNEJ*,</w:t>
      </w:r>
    </w:p>
    <w:p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KTÓREJ MOWA W ART. 16 UST. 1</w:t>
      </w:r>
      <w:r>
        <w:t>*</w:t>
      </w:r>
      <w:r>
        <w:rPr>
          <w:snapToGrid w:val="0"/>
        </w:rPr>
        <w:t xml:space="preserve"> / 6</w:t>
      </w:r>
      <w:r>
        <w:t>*</w:t>
      </w:r>
      <w:r>
        <w:rPr>
          <w:snapToGrid w:val="0"/>
        </w:rPr>
        <w:t xml:space="preserve">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  <w:t>(DZ. U. Z 2018 R. POZ. 450, Z PÓŹN. ZM.)</w:t>
      </w:r>
    </w:p>
    <w:p>
      <w:pPr>
        <w:autoSpaceDE w:val="0"/>
        <w:autoSpaceDN w:val="0"/>
        <w:adjustRightInd w:val="0"/>
        <w:spacing w:line="276" w:lineRule="auto"/>
        <w:rPr>
          <w:snapToGrid w:val="0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……………</w:t>
      </w:r>
    </w:p>
    <w:p>
      <w:pPr>
        <w:autoSpaceDE w:val="0"/>
        <w:autoSpaceDN w:val="0"/>
        <w:adjustRightInd w:val="0"/>
        <w:spacing w:line="276" w:lineRule="auto"/>
      </w:pPr>
    </w:p>
    <w:p>
      <w:pPr>
        <w:autoSpaceDE w:val="0"/>
        <w:autoSpaceDN w:val="0"/>
        <w:adjustRightInd w:val="0"/>
        <w:spacing w:line="276" w:lineRule="auto"/>
      </w:pPr>
      <w:r>
        <w:t>pod tytułem: ……………………………………………………………………………………......................,</w:t>
      </w:r>
    </w:p>
    <w:p>
      <w:pPr>
        <w:spacing w:line="276" w:lineRule="auto"/>
        <w:jc w:val="both"/>
        <w:rPr>
          <w:snapToGrid w:val="0"/>
        </w:rPr>
      </w:pPr>
      <w:r>
        <w:rPr>
          <w:snapToGrid w:val="0"/>
        </w:rPr>
        <w:t>zawarta w dniu …………………………………………... w ………………............................,</w:t>
      </w:r>
    </w:p>
    <w:p>
      <w:pPr>
        <w:spacing w:line="276" w:lineRule="auto"/>
        <w:rPr>
          <w:snapToGrid w:val="0"/>
        </w:rPr>
      </w:pPr>
    </w:p>
    <w:p>
      <w:pPr>
        <w:spacing w:line="276" w:lineRule="auto"/>
        <w:rPr>
          <w:snapToGrid w:val="0"/>
        </w:rPr>
      </w:pPr>
      <w:r>
        <w:rPr>
          <w:snapToGrid w:val="0"/>
        </w:rPr>
        <w:t>między: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>
      <w:pPr>
        <w:autoSpaceDE w:val="0"/>
        <w:autoSpaceDN w:val="0"/>
        <w:adjustRightInd w:val="0"/>
        <w:spacing w:line="276" w:lineRule="auto"/>
        <w:jc w:val="both"/>
      </w:pPr>
      <w:r>
        <w:t>a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………………………………………………………………………………………………….., z siedzibą w ……..........……………...................................................... wpisaną(-nym) do 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zwaną(-nym) dalej „Zleceniobiorcą”, reprezentowaną(-nym) przez:</w:t>
      </w:r>
    </w:p>
    <w:p>
      <w:pPr>
        <w:autoSpaceDE w:val="0"/>
        <w:autoSpaceDN w:val="0"/>
        <w:adjustRightInd w:val="0"/>
        <w:spacing w:line="276" w:lineRule="auto"/>
        <w:jc w:val="both"/>
      </w:pPr>
    </w:p>
    <w:p>
      <w:pPr>
        <w:autoSpaceDE w:val="0"/>
        <w:autoSpaceDN w:val="0"/>
        <w:adjustRightInd w:val="0"/>
        <w:spacing w:line="276" w:lineRule="auto"/>
        <w:jc w:val="both"/>
      </w:pPr>
      <w:r>
        <w:t>1. ………………………………………………………………………………………………..</w:t>
      </w:r>
    </w:p>
    <w:p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>2. ………………………………………………………………………………………………...</w:t>
      </w:r>
    </w:p>
    <w:p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>zgodnie z wyciągiem z właściwego rejestru* /ewidencji* / pełnomocnictwem*, załączonym(i) do niniejszej umowy, zwanym(i) dalej „Zleceniobiorcą(-cami)”.</w:t>
      </w:r>
    </w:p>
    <w:p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autoSpaceDE w:val="0"/>
        <w:autoSpaceDN w:val="0"/>
        <w:adjustRightInd w:val="0"/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spacing w:line="276" w:lineRule="auto"/>
        <w:ind w:left="284"/>
        <w:jc w:val="both"/>
      </w:pPr>
      <w:r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Zleceniobiorca(-cy) zobowiązuje(-ją) się wykonać zadanie publiczne na warunkach określonych w niniejszej umowie oraz w ofercie.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5. Oferta oraz </w:t>
      </w:r>
      <w:r>
        <w:rPr>
          <w:strike/>
        </w:rPr>
        <w:t>aktualizacje opisu poszczególnych działań* / harmonogramu* / kalkulacji przewidywanych kosztów* /</w:t>
      </w:r>
      <w:r>
        <w:t xml:space="preserve"> szacunkowej kalkulacji kosztów</w:t>
      </w:r>
      <w:bookmarkStart w:id="1" w:name="_Ref437249922"/>
      <w:r>
        <w:rPr>
          <w:rStyle w:val="Odwoanieprzypisudolnego"/>
        </w:rPr>
        <w:footnoteReference w:id="2"/>
      </w:r>
      <w:bookmarkEnd w:id="1"/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>
      <w:pPr>
        <w:autoSpaceDE w:val="0"/>
        <w:autoSpaceDN w:val="0"/>
        <w:adjustRightInd w:val="0"/>
        <w:spacing w:line="276" w:lineRule="auto"/>
      </w:pPr>
      <w:r>
        <w:t>6. Osobą do kontaktów roboczych jest:</w:t>
      </w:r>
    </w:p>
    <w:p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>
      <w:pPr>
        <w:autoSpaceDE w:val="0"/>
        <w:autoSpaceDN w:val="0"/>
        <w:adjustRightInd w:val="0"/>
        <w:spacing w:line="276" w:lineRule="auto"/>
        <w:ind w:left="567"/>
      </w:pPr>
      <w:r>
        <w:t>tel. ……………………….., adres poczty elektronicznej …………………………...…..;</w:t>
      </w:r>
    </w:p>
    <w:p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2) ze strony Zleceniobiorcy(-ców): ………...………………...…........................................., </w:t>
      </w:r>
    </w:p>
    <w:p>
      <w:pPr>
        <w:autoSpaceDE w:val="0"/>
        <w:autoSpaceDN w:val="0"/>
        <w:adjustRightInd w:val="0"/>
        <w:spacing w:line="276" w:lineRule="auto"/>
        <w:ind w:left="567"/>
      </w:pPr>
      <w:r>
        <w:t>tel. ……………………..…, adres poczty elektronicznej …………………..………….. .</w:t>
      </w:r>
    </w:p>
    <w:p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>
      <w:pPr>
        <w:spacing w:line="276" w:lineRule="auto"/>
        <w:ind w:left="284"/>
        <w:jc w:val="both"/>
      </w:pPr>
      <w:r>
        <w:t xml:space="preserve">od dnia ............................ r. </w:t>
      </w:r>
    </w:p>
    <w:p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>
      <w:pPr>
        <w:spacing w:line="276" w:lineRule="auto"/>
        <w:ind w:firstLine="284"/>
        <w:jc w:val="both"/>
      </w:pPr>
      <w:r>
        <w:t>1) dla środków pochodzących z dotacji:</w:t>
      </w:r>
    </w:p>
    <w:p>
      <w:pPr>
        <w:spacing w:line="276" w:lineRule="auto"/>
        <w:ind w:left="567"/>
        <w:jc w:val="both"/>
      </w:pPr>
      <w:r>
        <w:t xml:space="preserve">od dnia …………………… r. </w:t>
      </w:r>
    </w:p>
    <w:p>
      <w:pPr>
        <w:spacing w:line="276" w:lineRule="auto"/>
        <w:ind w:left="567"/>
        <w:jc w:val="both"/>
      </w:pPr>
      <w:r>
        <w:t>do dnia …………………… r.;</w:t>
      </w:r>
    </w:p>
    <w:p>
      <w:pPr>
        <w:spacing w:line="276" w:lineRule="auto"/>
        <w:ind w:left="284"/>
        <w:jc w:val="both"/>
      </w:pPr>
      <w:r>
        <w:t>2) dla innych środków finansowych:</w:t>
      </w:r>
    </w:p>
    <w:p>
      <w:pPr>
        <w:spacing w:line="276" w:lineRule="auto"/>
        <w:ind w:left="567"/>
        <w:jc w:val="both"/>
      </w:pPr>
      <w:r>
        <w:t xml:space="preserve">od dnia …………………… r. </w:t>
      </w:r>
    </w:p>
    <w:p>
      <w:pPr>
        <w:spacing w:line="276" w:lineRule="auto"/>
        <w:ind w:left="567"/>
        <w:jc w:val="both"/>
      </w:pPr>
      <w:r>
        <w:t>do dnia …………………… r.</w:t>
      </w:r>
    </w:p>
    <w:p>
      <w:pPr>
        <w:spacing w:line="276" w:lineRule="auto"/>
        <w:ind w:left="284" w:hanging="284"/>
        <w:jc w:val="both"/>
      </w:pPr>
      <w:r>
        <w:t>3. Zleceniobiorca(-cy)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 xml:space="preserve">zgodnie z ofertą, z uwzględnieniem </w:t>
      </w:r>
      <w:r>
        <w:rPr>
          <w:strike/>
        </w:rPr>
        <w:t>aktualizacji opisu poszczególnych działań* / harmonogramu* / kalkulacji przewidywanych kosztów* /</w:t>
      </w:r>
      <w:r>
        <w:t xml:space="preserve"> szacunkowej kalkulacji kosztów</w:t>
      </w:r>
      <w:r>
        <w:rPr>
          <w:vertAlign w:val="superscript"/>
        </w:rPr>
        <w:t>2)</w:t>
      </w:r>
      <w:r>
        <w:t xml:space="preserve">*, w terminie określonym w ust. 1. </w:t>
      </w:r>
    </w:p>
    <w:p>
      <w:pPr>
        <w:spacing w:line="276" w:lineRule="auto"/>
        <w:ind w:left="284" w:hanging="284"/>
        <w:jc w:val="both"/>
        <w:rPr>
          <w:i/>
        </w:rPr>
      </w:pPr>
      <w:r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lastRenderedPageBreak/>
        <w:t>§ 3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>
      <w:pPr>
        <w:spacing w:line="276" w:lineRule="auto"/>
        <w:ind w:left="284"/>
        <w:jc w:val="both"/>
      </w:pPr>
      <w:r>
        <w:t>na rachunek bankowy Zleceniobiorcy(-ców):</w:t>
      </w:r>
    </w:p>
    <w:p>
      <w:pPr>
        <w:spacing w:line="276" w:lineRule="auto"/>
        <w:ind w:left="284"/>
        <w:jc w:val="both"/>
      </w:pPr>
      <w:r>
        <w:t xml:space="preserve">nr rachunku(-ków): ................................................................................................................,  </w:t>
      </w:r>
    </w:p>
    <w:p>
      <w:pPr>
        <w:spacing w:line="276" w:lineRule="auto"/>
        <w:ind w:left="284"/>
        <w:jc w:val="both"/>
      </w:pPr>
      <w:r>
        <w:t>w następujący sposób:</w:t>
      </w:r>
    </w:p>
    <w:p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>
      <w:pPr>
        <w:spacing w:line="276" w:lineRule="auto"/>
        <w:ind w:left="567"/>
        <w:jc w:val="both"/>
        <w:rPr>
          <w:strike/>
        </w:rPr>
      </w:pPr>
      <w:r>
        <w:rPr>
          <w:strike/>
        </w:rPr>
        <w:t xml:space="preserve">albo </w:t>
      </w:r>
    </w:p>
    <w:p>
      <w:pPr>
        <w:spacing w:line="276" w:lineRule="auto"/>
        <w:ind w:left="851" w:hanging="284"/>
        <w:jc w:val="both"/>
        <w:rPr>
          <w:strike/>
        </w:rPr>
      </w:pPr>
      <w:r>
        <w:rPr>
          <w:strike/>
        </w:rPr>
        <w:t>b) I transza w terminie do 30 dni od dnia zawarcia niniejszej umowy w wysokości …………………......................... (słownie) …………………...……………………,</w:t>
      </w:r>
    </w:p>
    <w:p>
      <w:pPr>
        <w:spacing w:line="276" w:lineRule="auto"/>
        <w:ind w:left="851" w:hanging="284"/>
        <w:jc w:val="both"/>
        <w:rPr>
          <w:strike/>
        </w:rPr>
      </w:pPr>
      <w:r>
        <w:rPr>
          <w:strike/>
        </w:rP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spacing w:line="276" w:lineRule="auto"/>
        <w:ind w:left="567" w:hanging="283"/>
        <w:jc w:val="both"/>
        <w:rPr>
          <w:strike/>
        </w:rPr>
      </w:pPr>
      <w:r>
        <w:rPr>
          <w:strike/>
        </w:rPr>
        <w:t xml:space="preserve">2) w przypadku zadania publicznego realizowanego w okresie od 2 do 5 lat budżetowych </w:t>
      </w:r>
      <w:r>
        <w:rPr>
          <w:i/>
          <w:strike/>
        </w:rPr>
        <w:t>(należy wskazać wysokość dotacji przekazywanej w poszczególnych latach realizacji zadania; istnieje możliwość wypłaty dotacji na dany rok w transzach):</w:t>
      </w:r>
    </w:p>
    <w:p>
      <w:pPr>
        <w:spacing w:line="276" w:lineRule="auto"/>
        <w:ind w:left="851" w:hanging="284"/>
        <w:jc w:val="both"/>
        <w:rPr>
          <w:strike/>
        </w:rPr>
      </w:pPr>
      <w:r>
        <w:rPr>
          <w:strike/>
        </w:rPr>
        <w:t xml:space="preserve">a) dotacja w ……… r. w terminie do 30 dni od dnia zawarcia niniejszej umowy </w:t>
      </w:r>
      <w:r>
        <w:rPr>
          <w:strike/>
        </w:rPr>
        <w:br/>
        <w:t>w wysokości ……………........................... (słownie)……....…………………….,</w:t>
      </w:r>
    </w:p>
    <w:p>
      <w:pPr>
        <w:spacing w:line="276" w:lineRule="auto"/>
        <w:ind w:left="851" w:hanging="284"/>
        <w:jc w:val="both"/>
        <w:rPr>
          <w:strike/>
        </w:rPr>
      </w:pPr>
      <w:r>
        <w:rPr>
          <w:strike/>
        </w:rPr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spacing w:line="276" w:lineRule="auto"/>
        <w:ind w:left="284" w:hanging="284"/>
        <w:jc w:val="both"/>
        <w:rPr>
          <w:strike/>
          <w:vertAlign w:val="superscript"/>
        </w:rPr>
      </w:pPr>
      <w:r>
        <w:rPr>
          <w:strike/>
        </w:rPr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Odwoanieprzypisudolnego"/>
          <w:strike/>
        </w:rPr>
        <w:footnoteReference w:id="3"/>
      </w:r>
      <w:r>
        <w:rPr>
          <w:strike/>
          <w:vertAlign w:val="superscript"/>
        </w:rPr>
        <w:t>)</w:t>
      </w:r>
      <w:r>
        <w:rPr>
          <w:strike/>
        </w:rPr>
        <w:t>*.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</w:r>
      <w:r>
        <w:br/>
        <w:t>i jego/ich numerze(-rach).</w:t>
      </w:r>
    </w:p>
    <w:p>
      <w:pPr>
        <w:spacing w:line="276" w:lineRule="auto"/>
        <w:ind w:left="284" w:hanging="284"/>
        <w:jc w:val="both"/>
        <w:rPr>
          <w:strike/>
        </w:rPr>
      </w:pPr>
      <w:r>
        <w:t xml:space="preserve">5. </w:t>
      </w:r>
      <w:r>
        <w:rPr>
          <w:strike/>
        </w:rPr>
        <w:t>Zleceniobiorca(-cy) zobowiązuje(-ją) się do przekazania na realizację zadania publicznego</w:t>
      </w:r>
      <w:bookmarkStart w:id="2" w:name="_Ref456006860"/>
      <w:r>
        <w:rPr>
          <w:rStyle w:val="Odwoanieprzypisudolnego"/>
          <w:strike/>
        </w:rPr>
        <w:footnoteReference w:id="4"/>
      </w:r>
      <w:bookmarkEnd w:id="2"/>
      <w:r>
        <w:rPr>
          <w:strike/>
          <w:vertAlign w:val="superscript"/>
        </w:rPr>
        <w:t>)</w:t>
      </w:r>
      <w:r>
        <w:rPr>
          <w:strike/>
        </w:rPr>
        <w:t xml:space="preserve"> </w:t>
      </w:r>
      <w:r>
        <w:rPr>
          <w:i/>
          <w:strike/>
        </w:rPr>
        <w:t>(w przypadku zadania publicznego realizowanego w okresie od 2 do 5 lat budżetowych należy wskazać wysokość środków oraz wartość wkładu w poszczególnych latach):</w:t>
      </w:r>
    </w:p>
    <w:p>
      <w:pPr>
        <w:spacing w:line="276" w:lineRule="auto"/>
        <w:ind w:left="567" w:hanging="283"/>
        <w:jc w:val="both"/>
        <w:rPr>
          <w:strike/>
        </w:rPr>
      </w:pPr>
      <w:r>
        <w:rPr>
          <w:strike/>
        </w:rPr>
        <w:t>1) innych środków finansowych w wysokości</w:t>
      </w:r>
      <w:bookmarkStart w:id="3" w:name="_Ref426980963"/>
      <w:r>
        <w:rPr>
          <w:rStyle w:val="Odwoanieprzypisudolnego"/>
          <w:strike/>
        </w:rPr>
        <w:footnoteReference w:id="5"/>
      </w:r>
      <w:bookmarkEnd w:id="3"/>
      <w:r>
        <w:rPr>
          <w:strike/>
          <w:vertAlign w:val="superscript"/>
        </w:rPr>
        <w:t>)</w:t>
      </w:r>
      <w:r>
        <w:rPr>
          <w:strike/>
        </w:rPr>
        <w:t xml:space="preserve"> ……………............................................. (słownie) ………………………………….......................................................................;</w:t>
      </w:r>
    </w:p>
    <w:p>
      <w:pPr>
        <w:spacing w:line="276" w:lineRule="auto"/>
        <w:ind w:left="567" w:hanging="283"/>
        <w:jc w:val="both"/>
        <w:rPr>
          <w:strike/>
        </w:rPr>
      </w:pPr>
      <w:r>
        <w:rPr>
          <w:strike/>
        </w:rPr>
        <w:t xml:space="preserve">2) wkładu osobowego o wartości ....................................... (słownie) ...………………….*; </w:t>
      </w:r>
    </w:p>
    <w:p>
      <w:pPr>
        <w:spacing w:line="276" w:lineRule="auto"/>
        <w:ind w:left="567" w:hanging="283"/>
        <w:jc w:val="both"/>
        <w:rPr>
          <w:strike/>
        </w:rPr>
      </w:pPr>
      <w:r>
        <w:rPr>
          <w:strike/>
        </w:rPr>
        <w:t>3) wkładu rzeczowego o wartości ...................................... (słownie) .....…………...……*.</w:t>
      </w:r>
    </w:p>
    <w:p>
      <w:pPr>
        <w:spacing w:line="276" w:lineRule="auto"/>
        <w:ind w:left="284" w:hanging="257"/>
        <w:jc w:val="both"/>
      </w:pPr>
      <w:r>
        <w:lastRenderedPageBreak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Odwoanieprzypisudolnego"/>
        </w:rPr>
        <w:footnoteReference w:id="6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>
      <w:pPr>
        <w:spacing w:line="276" w:lineRule="auto"/>
        <w:ind w:left="284"/>
        <w:jc w:val="both"/>
        <w:rPr>
          <w:strike/>
        </w:rPr>
      </w:pPr>
      <w:r>
        <w:rPr>
          <w:strike/>
        </w:rPr>
        <w:t>z tego (</w:t>
      </w:r>
      <w:r>
        <w:rPr>
          <w:i/>
          <w:strike/>
        </w:rPr>
        <w:t>w przypadku zadania publicznego realizowanego w okresie od 2 do 5 lat budżetowych należy wskazać koszt całkowity zadania publicznego w poszczególnych latach realizacji zadania)</w:t>
      </w:r>
      <w:r>
        <w:rPr>
          <w:strike/>
        </w:rPr>
        <w:t xml:space="preserve">: </w:t>
      </w:r>
    </w:p>
    <w:p>
      <w:pPr>
        <w:spacing w:line="276" w:lineRule="auto"/>
        <w:ind w:left="284" w:hanging="257"/>
        <w:jc w:val="both"/>
        <w:rPr>
          <w:strike/>
        </w:rPr>
      </w:pPr>
      <w:r>
        <w:rPr>
          <w:strike/>
        </w:rPr>
        <w:t>1) w …………. r. …………………………………… (słownie) ………………………….;</w:t>
      </w:r>
    </w:p>
    <w:p>
      <w:pPr>
        <w:spacing w:line="276" w:lineRule="auto"/>
        <w:ind w:left="284" w:hanging="257"/>
        <w:jc w:val="both"/>
        <w:rPr>
          <w:strike/>
        </w:rPr>
      </w:pPr>
      <w:r>
        <w:rPr>
          <w:strike/>
        </w:rPr>
        <w:t>2) w …………. r. …………………………………… (słownie) ………………………….  .</w:t>
      </w:r>
    </w:p>
    <w:p>
      <w:pPr>
        <w:spacing w:line="276" w:lineRule="auto"/>
        <w:ind w:left="284" w:hanging="257"/>
        <w:jc w:val="both"/>
        <w:rPr>
          <w:strike/>
        </w:rPr>
      </w:pPr>
      <w:r>
        <w:rPr>
          <w:strike/>
        </w:rPr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4" w:name="_Ref452361951"/>
      <w:r>
        <w:rPr>
          <w:rStyle w:val="Odwoanieprzypisudolnego"/>
          <w:strike/>
        </w:rPr>
        <w:footnoteReference w:id="7"/>
      </w:r>
      <w:bookmarkEnd w:id="4"/>
      <w:r>
        <w:rPr>
          <w:strike/>
          <w:vertAlign w:val="superscript"/>
        </w:rPr>
        <w:t>)</w:t>
      </w:r>
      <w:r>
        <w:rPr>
          <w:strike/>
        </w:rPr>
        <w:t>.</w:t>
      </w:r>
    </w:p>
    <w:p>
      <w:pPr>
        <w:spacing w:line="276" w:lineRule="auto"/>
        <w:ind w:left="284" w:hanging="257"/>
        <w:jc w:val="both"/>
      </w:pPr>
      <w:r>
        <w:t>8. Naruszenie postanowień, o których mowa w ust. 4–6, uważa się za pobranie dotacji w nadmiernej wysokości.</w:t>
      </w:r>
    </w:p>
    <w:p>
      <w:pPr>
        <w:spacing w:line="276" w:lineRule="auto"/>
        <w:ind w:left="426" w:hanging="426"/>
        <w:jc w:val="both"/>
        <w:rPr>
          <w:strike/>
        </w:rPr>
      </w:pPr>
      <w:r>
        <w:rPr>
          <w:strike/>
        </w:rPr>
        <w:t>9. Przekazanie kolejnej dotacji nastąpi, z zastrzeżeniem ust. 2, po złożeniu* / zaakceptowaniu* sprawozdania częściowego, o którym mowa w § 9 ust. 3</w:t>
      </w:r>
      <w:r>
        <w:rPr>
          <w:rStyle w:val="Odwoanieprzypisudolnego"/>
          <w:strike/>
        </w:rPr>
        <w:footnoteReference w:id="8"/>
      </w:r>
      <w:r>
        <w:rPr>
          <w:strike/>
          <w:vertAlign w:val="superscript"/>
        </w:rPr>
        <w:t>)</w:t>
      </w:r>
      <w:r>
        <w:rPr>
          <w:strike/>
        </w:rPr>
        <w:t>*.</w:t>
      </w:r>
    </w:p>
    <w:p>
      <w:pPr>
        <w:spacing w:line="276" w:lineRule="auto"/>
        <w:ind w:left="426" w:hanging="426"/>
        <w:jc w:val="both"/>
        <w:rPr>
          <w:strike/>
        </w:rPr>
      </w:pPr>
      <w:r>
        <w:rPr>
          <w:strike/>
        </w:rPr>
        <w:t>10. Przekazanie kolejnej transzy dotacji nastąpi po złożeniu* / zaakceptowaniu* sprawozdania częściowego, o którym mowa w § 9 ust. 2</w:t>
      </w:r>
      <w:r>
        <w:rPr>
          <w:rStyle w:val="Odwoanieprzypisudolnego"/>
          <w:strike/>
        </w:rPr>
        <w:footnoteReference w:id="9"/>
      </w:r>
      <w:r>
        <w:rPr>
          <w:strike/>
          <w:vertAlign w:val="superscript"/>
        </w:rPr>
        <w:t>)</w:t>
      </w:r>
      <w:r>
        <w:rPr>
          <w:strike/>
        </w:rPr>
        <w:t>*.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  <w:strike/>
        </w:rPr>
      </w:pPr>
      <w:r>
        <w:rPr>
          <w:b/>
          <w:strike/>
        </w:rPr>
        <w:t>§ 4</w:t>
      </w:r>
    </w:p>
    <w:p>
      <w:pPr>
        <w:pStyle w:val="Nagwek1"/>
        <w:spacing w:before="0" w:line="276" w:lineRule="auto"/>
        <w:ind w:left="62"/>
        <w:jc w:val="center"/>
        <w:rPr>
          <w:strike/>
        </w:rPr>
      </w:pPr>
      <w:r>
        <w:rPr>
          <w:strike/>
        </w:rPr>
        <w:t>Wykonanie części zadania przez podmiot niebędący stroną umowy (zgodnie z art. 16 ust. 4 ustawy)*</w:t>
      </w:r>
    </w:p>
    <w:p>
      <w:pPr>
        <w:spacing w:line="276" w:lineRule="auto"/>
        <w:ind w:left="284" w:hanging="284"/>
        <w:jc w:val="both"/>
        <w:rPr>
          <w:strike/>
        </w:rPr>
      </w:pPr>
      <w:r>
        <w:rPr>
          <w:strike/>
        </w:rPr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  <w:strike/>
        </w:rPr>
        <w:t>(określenie części zadania publicznego wraz ze wskazaniem nazwy działania zgodnie z pkt III.4 oferty lub pozycji kalkulacji przewidywanych kosztów</w:t>
      </w:r>
      <w:r>
        <w:rPr>
          <w:rStyle w:val="Odwoanieprzypisudolnego"/>
          <w:i/>
          <w:strike/>
        </w:rPr>
        <w:footnoteReference w:id="10"/>
      </w:r>
      <w:r>
        <w:rPr>
          <w:i/>
          <w:strike/>
          <w:vertAlign w:val="superscript"/>
        </w:rPr>
        <w:t>)</w:t>
      </w:r>
      <w:r>
        <w:rPr>
          <w:i/>
          <w:strike/>
        </w:rPr>
        <w:t>)</w:t>
      </w:r>
      <w:r>
        <w:rPr>
          <w:strike/>
        </w:rPr>
        <w:t>.</w:t>
      </w:r>
    </w:p>
    <w:p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>
        <w:rPr>
          <w:strike/>
        </w:rPr>
        <w:t>2. Za działania bądź zaniechania podmiotu, o którym mowa w ust. 1, Zleceniobiorca(-cy) odpowiada(-ją) jak za własne.</w:t>
      </w:r>
    </w:p>
    <w:p>
      <w:pPr>
        <w:spacing w:line="276" w:lineRule="auto"/>
      </w:pPr>
    </w:p>
    <w:p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</w:t>
      </w:r>
    </w:p>
    <w:p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bookmarkStart w:id="5" w:name="_Hlk4354050"/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  <w:strike/>
        </w:rPr>
        <w:t>Dopuszcza się dokonywanie przesunięć pomiędzy poszczególnymi pozycjami kosztów określonymi w kalkulacji przewidywanych kosztów</w:t>
      </w:r>
      <w:bookmarkEnd w:id="5"/>
      <w:r>
        <w:rPr>
          <w:rFonts w:ascii="Times New Roman" w:hAnsi="Times New Roman"/>
          <w:strike/>
        </w:rPr>
        <w:t>, w wielkościach i na zasadach określonych w Regulaminie konkursu/ ogłoszeniu o konkursie/ dokumentacji konkursowej</w:t>
      </w:r>
      <w:r>
        <w:rPr>
          <w:rFonts w:ascii="Times New Roman" w:hAnsi="Times New Roman"/>
        </w:rPr>
        <w:t>*. 1.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color w:val="FF0000"/>
        </w:rPr>
        <w:t>Dopuszcza się dokonywanie przesunięć pomiędzy poszczególnymi pozycjami kosztów określonymi w szacunkowej kalkulacji przewidywanych kosztów  np. o …. % danej pozycji kosztorysowej.</w:t>
      </w:r>
    </w:p>
    <w:p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>
      <w:pPr>
        <w:spacing w:line="276" w:lineRule="auto"/>
        <w:ind w:left="284" w:hanging="284"/>
        <w:jc w:val="both"/>
      </w:pPr>
      <w:r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>
      <w:pPr>
        <w:spacing w:line="276" w:lineRule="auto"/>
        <w:ind w:left="284" w:hanging="284"/>
        <w:jc w:val="both"/>
      </w:pPr>
      <w:r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spacing w:after="120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>
      <w:pPr>
        <w:tabs>
          <w:tab w:val="num" w:pos="540"/>
        </w:tabs>
        <w:spacing w:line="276" w:lineRule="auto"/>
        <w:ind w:left="284" w:hanging="284"/>
        <w:jc w:val="both"/>
      </w:pPr>
      <w:r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>
      <w:pPr>
        <w:tabs>
          <w:tab w:val="num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Odwoanieprzypisudolnego"/>
        </w:rPr>
        <w:footnoteReference w:id="11"/>
      </w:r>
      <w:r>
        <w:rPr>
          <w:vertAlign w:val="superscript"/>
        </w:rPr>
        <w:t>)</w:t>
      </w:r>
      <w:r>
        <w:t>*.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>
      <w:pPr>
        <w:numPr>
          <w:ilvl w:val="0"/>
          <w:numId w:val="6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>
        <w:lastRenderedPageBreak/>
        <w:t>ogłoszeniu likwidacji lub wszczęciu postępowania upadłościowego.</w:t>
      </w:r>
    </w:p>
    <w:p>
      <w:pPr>
        <w:spacing w:line="276" w:lineRule="auto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i działań Zleceniobiorcy.</w:t>
      </w:r>
    </w:p>
    <w:p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może wezwać Zleceniobiorcę(-ców) do złożenia sprawozdania częściowego z wykonywania zadania publicznego według </w:t>
      </w:r>
      <w:r>
        <w:rPr>
          <w:rFonts w:ascii="Times New Roman" w:hAnsi="Times New Roman"/>
          <w:strike/>
        </w:rPr>
        <w:t>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</w:t>
      </w:r>
      <w:r>
        <w:rPr>
          <w:rFonts w:ascii="Times New Roman" w:hAnsi="Times New Roman"/>
        </w:rPr>
        <w:t xml:space="preserve">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Odwoanieprzypisudolnego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>
        <w:rPr>
          <w:rFonts w:ascii="Times New Roman" w:hAnsi="Times New Roman"/>
          <w:bCs/>
          <w:strike/>
        </w:rPr>
        <w:t>Zleceniobiorca(-cy)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bCs/>
          <w:strike/>
          <w:vertAlign w:val="superscript"/>
        </w:rPr>
        <w:footnoteReference w:id="14"/>
      </w:r>
      <w:r>
        <w:rPr>
          <w:rFonts w:ascii="Times New Roman" w:hAnsi="Times New Roman"/>
          <w:bCs/>
          <w:strike/>
          <w:vertAlign w:val="superscript"/>
        </w:rPr>
        <w:t>)</w:t>
      </w:r>
      <w:r>
        <w:rPr>
          <w:rFonts w:ascii="Times New Roman" w:hAnsi="Times New Roman"/>
          <w:bCs/>
          <w:strike/>
        </w:rPr>
        <w:t>*.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Zleceniobiorca(-cy) składa(-ją) sprawozdanie końcowe z wykonania zadania publicznego sporządzone według wzoru, o którym mowa w ust. 2, w terminie 30 dni od dnia zakończenia realizacji zadania publicznego.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Zleceniobiorca(-cy), w wyznaczonym terminie, przedstawił(-ili) dodatkowe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Zleceniobiorcy(-ców).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Zleceniobiorcę(-ców) do ich złożenia w terminie 7 dni od dnia otrzymania wezwania. 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Tekstpodstawowy2"/>
        <w:spacing w:line="276" w:lineRule="auto"/>
        <w:rPr>
          <w:rFonts w:ascii="Times New Roman" w:hAnsi="Times New Roman"/>
          <w:b/>
        </w:rPr>
      </w:pPr>
    </w:p>
    <w:p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Odwoa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  <w:t>2) 21 dni od dnia zakończenia realizacji zadania publicznego</w:t>
      </w:r>
      <w:r>
        <w:rPr>
          <w:rStyle w:val="Odwoanieprzypisudolnego"/>
          <w:rFonts w:ascii="Times New Roman" w:hAnsi="Times New Roman"/>
          <w:strike/>
        </w:rPr>
        <w:footnoteReference w:id="16"/>
      </w:r>
      <w:r>
        <w:rPr>
          <w:rFonts w:ascii="Times New Roman" w:hAnsi="Times New Roman"/>
          <w:strike/>
          <w:vertAlign w:val="superscript"/>
        </w:rPr>
        <w:t>)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Odwoa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>
      <w:pPr>
        <w:spacing w:line="276" w:lineRule="auto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>
      <w:pPr>
        <w:pStyle w:val="Nagwek1"/>
        <w:spacing w:before="0" w:line="276" w:lineRule="auto"/>
        <w:jc w:val="center"/>
      </w:pPr>
      <w:r>
        <w:t>Rozwiązanie umowy za porozumieniem Stron</w:t>
      </w:r>
    </w:p>
    <w:p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>
        <w:t xml:space="preserve"> 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>z 2018 r. poz. 1025, z późn. zm.), które uniemożliwiają wykonanie umowy.</w:t>
      </w:r>
    </w:p>
    <w:p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>
      <w:pPr>
        <w:tabs>
          <w:tab w:val="left" w:pos="180"/>
        </w:tabs>
        <w:spacing w:line="276" w:lineRule="auto"/>
        <w:jc w:val="both"/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>
      <w:pPr>
        <w:spacing w:line="276" w:lineRule="auto"/>
        <w:jc w:val="center"/>
      </w:pPr>
      <w:r>
        <w:rPr>
          <w:b/>
        </w:rPr>
        <w:t>Odstąpienie od umowy przez Zleceniobiorcę(-ców)</w:t>
      </w:r>
      <w:r>
        <w:t xml:space="preserve"> </w:t>
      </w:r>
    </w:p>
    <w:p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</w:r>
      <w:r>
        <w:br/>
        <w:t xml:space="preserve">z zastrzeżeniem ust. 2. </w:t>
      </w:r>
    </w:p>
    <w:p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Zleceniobiorca(-cy) może/mogą odstąpić od umowy, nie później jednak niż do dnia przekazania dotacji, jeżeli Zleceniodawca nie przekaże dotacji w terminie określonym w umowie.</w:t>
      </w:r>
    </w:p>
    <w:p>
      <w:pPr>
        <w:tabs>
          <w:tab w:val="left" w:pos="284"/>
        </w:tabs>
        <w:spacing w:line="276" w:lineRule="auto"/>
        <w:jc w:val="both"/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>
      <w:pPr>
        <w:spacing w:line="276" w:lineRule="auto"/>
        <w:ind w:left="567" w:hanging="295"/>
        <w:jc w:val="both"/>
      </w:pPr>
      <w:r>
        <w:lastRenderedPageBreak/>
        <w:t>2)</w:t>
      </w:r>
      <w:r>
        <w:tab/>
        <w:t xml:space="preserve">nieterminowego oraz nienależytego wykonywania umowy, w szczególności zmniejszenia zakresu rzeczowego realizowanego zadania publicznego; </w:t>
      </w:r>
    </w:p>
    <w:p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Zleceniobiorcę(-ców) części lub całości dotacji osobie trzeciej w sposób niezgodny z niniejszą umową;</w:t>
      </w:r>
    </w:p>
    <w:p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Zleceniobiorcę(-ców) sprawozdania z wykonania zadania publicznego w terminie określonym i na zasadach określonych w niniejszej umowie;</w:t>
      </w:r>
    </w:p>
    <w:p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>
      <w:pPr>
        <w:spacing w:line="276" w:lineRule="auto"/>
        <w:ind w:left="284" w:hanging="284"/>
        <w:jc w:val="both"/>
      </w:pPr>
      <w:r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spacing w:line="276" w:lineRule="auto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>
      <w:pPr>
        <w:tabs>
          <w:tab w:val="num" w:pos="0"/>
        </w:tabs>
        <w:spacing w:line="276" w:lineRule="auto"/>
        <w:rPr>
          <w:b/>
        </w:rPr>
      </w:pPr>
    </w:p>
    <w:p>
      <w:pPr>
        <w:tabs>
          <w:tab w:val="num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</w:r>
      <w:r>
        <w:rPr>
          <w:szCs w:val="24"/>
        </w:rPr>
        <w:br/>
        <w:t xml:space="preserve">z postanowieniami rozporządzenia Parlamentu Europejskiego i Rady (UE) </w:t>
      </w:r>
      <w:hyperlink r:id="rId8" w:history="1">
        <w:r>
          <w:rPr>
            <w:rStyle w:val="Hipercz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>
        <w:rPr>
          <w:szCs w:val="24"/>
        </w:rPr>
        <w:lastRenderedPageBreak/>
        <w:t xml:space="preserve">dyrektywy </w:t>
      </w:r>
      <w:hyperlink r:id="rId9" w:history="1">
        <w:r>
          <w:rPr>
            <w:rStyle w:val="Hipercz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10" w:history="1">
        <w:r>
          <w:rPr>
            <w:rStyle w:val="Hipercz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17</w:t>
      </w:r>
    </w:p>
    <w:p>
      <w:pPr>
        <w:shd w:val="clear" w:color="auto" w:fill="FFFFFF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Przetwarzanie danych osobowych</w:t>
      </w:r>
    </w:p>
    <w:p>
      <w:pPr>
        <w:shd w:val="clear" w:color="auto" w:fill="FFFFFF"/>
        <w:spacing w:line="360" w:lineRule="auto"/>
        <w:jc w:val="center"/>
      </w:pPr>
    </w:p>
    <w:p>
      <w:pPr>
        <w:shd w:val="clear" w:color="auto" w:fill="FFFFFF"/>
        <w:spacing w:line="360" w:lineRule="auto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Administratorem Pani/Pana danych osobowych jest Urząd Gminy w Sadkach.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W sprawach z zakresu ochrony danych osobowych mogą Państwo kontaktować się z Inspektorem Ochrony Danych pod adresem e-mail: ……………………………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Dane osobowe będą przetwarzane w celu realizacji umowy cywilnoprawnej.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Dane osobowe będą przetwarzane przez okres niezbędny do realizacji ww. celu z uwzględnieniem okresów przechowywania określonych w przepisach odrębnych, w tym przepisów archiwalnych. 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Podstawą prawną przetwarzania danych jest art. 6 ust. 1 lit. b) ww. rozporządzenia.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Odbiorcami Pani/Pana danych będą podmioty, które na podstawie zawartych umów przetwarzają dane osobowe w imieniu Administratora.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Osoba, której dane dotyczą ma prawo do:</w:t>
      </w:r>
    </w:p>
    <w:p>
      <w:pPr>
        <w:numPr>
          <w:ilvl w:val="0"/>
          <w:numId w:val="10"/>
        </w:numPr>
        <w:shd w:val="clear" w:color="auto" w:fill="FFFFFF"/>
        <w:spacing w:line="360" w:lineRule="auto"/>
        <w:ind w:left="1134" w:firstLine="0"/>
        <w:jc w:val="both"/>
      </w:pPr>
      <w: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>
      <w:pPr>
        <w:numPr>
          <w:ilvl w:val="0"/>
          <w:numId w:val="10"/>
        </w:numPr>
        <w:shd w:val="clear" w:color="auto" w:fill="FFFFFF"/>
        <w:spacing w:line="360" w:lineRule="auto"/>
        <w:ind w:left="1134" w:firstLine="0"/>
        <w:jc w:val="both"/>
      </w:pPr>
      <w:r>
        <w:t>wniesienia skargi do organu nadzorczego w przypadku gdy przetwarzanie danych odbywa się z naruszeniem przepisów powyższego rozporządzenia tj. Prezesa Ochrony Danych Osobowych, ul. Stawki 2, 00-193 Warszawa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>Podanie danych osobowych jest warunkiem zawarcia umowy cywilnoprawnej. Osoba, której dane dotyczą jest zobowiązana do ich podania. Konsekwencją niepodania danych osobowych jest brak możliwości zawarcia umowy.</w:t>
      </w:r>
    </w:p>
    <w:p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t xml:space="preserve">Ponadto informujemy, iż w związku z przetwarzaniem Pani/Pana danych osobowych nie podlega Pan/Pani decyzjom, które się opierają wyłącznie na zautomatyzowanym </w:t>
      </w:r>
      <w:r>
        <w:lastRenderedPageBreak/>
        <w:t>przetwarzaniu, w tym profilowaniu, o czym stanowi art. 22 ogólnego rozporządzenia </w:t>
      </w:r>
      <w:r>
        <w:br/>
        <w:t>o ochronie danych osobowych.</w:t>
      </w:r>
    </w:p>
    <w:p>
      <w:pPr>
        <w:pStyle w:val="text-justify"/>
        <w:shd w:val="clear" w:color="auto" w:fill="FFFFFF"/>
        <w:spacing w:before="0" w:beforeAutospacing="0" w:after="0" w:afterAutospacing="0" w:line="360" w:lineRule="auto"/>
        <w:jc w:val="both"/>
      </w:pPr>
    </w:p>
    <w:p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>§ 18</w:t>
      </w:r>
    </w:p>
    <w:p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>Postanowienia końcowe</w:t>
      </w:r>
    </w:p>
    <w:p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</w:t>
      </w:r>
    </w:p>
    <w:p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W zakresie nieuregulowanym umową stosuje się odpowiednio przepisy ustawy z dnia 23 kwietnia 1964 r. – Kodeks cywilny.</w:t>
      </w:r>
    </w:p>
    <w:p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t>Niniejsza umowa została sporządzona w … jednobrzmiących egzemplarzach, z tego ..... egzemplarz(y) dla Zleceniobiorcy(-ców) i …… dla Zleceniodawcy.</w:t>
      </w:r>
    </w:p>
    <w:p>
      <w:pPr>
        <w:pStyle w:val="text-left"/>
        <w:shd w:val="clear" w:color="auto" w:fill="FFFFFF"/>
        <w:spacing w:before="0" w:beforeAutospacing="0" w:after="0" w:afterAutospacing="0" w:line="360" w:lineRule="auto"/>
      </w:pPr>
    </w:p>
    <w:p>
      <w:pPr>
        <w:pStyle w:val="text-left"/>
        <w:shd w:val="clear" w:color="auto" w:fill="FFFFFF"/>
        <w:spacing w:before="0" w:beforeAutospacing="0" w:after="0" w:afterAutospacing="0" w:line="360" w:lineRule="auto"/>
      </w:pPr>
    </w:p>
    <w:p>
      <w:pPr>
        <w:pStyle w:val="text-left"/>
        <w:shd w:val="clear" w:color="auto" w:fill="FFFFFF"/>
        <w:spacing w:before="0" w:beforeAutospacing="0" w:after="0" w:afterAutospacing="0" w:line="360" w:lineRule="auto"/>
      </w:pPr>
      <w:r>
        <w:t>Zleceniobiorca(-cy):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Zleceniodawca:</w:t>
      </w:r>
    </w:p>
    <w:p>
      <w:pPr>
        <w:spacing w:line="276" w:lineRule="auto"/>
        <w:jc w:val="both"/>
      </w:pPr>
    </w:p>
    <w:p>
      <w:pPr>
        <w:spacing w:line="276" w:lineRule="auto"/>
        <w:ind w:left="284"/>
      </w:pPr>
    </w:p>
    <w:p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>
      <w:pPr>
        <w:autoSpaceDE w:val="0"/>
        <w:autoSpaceDN w:val="0"/>
        <w:adjustRightInd w:val="0"/>
        <w:spacing w:before="240" w:line="276" w:lineRule="auto"/>
        <w:jc w:val="both"/>
      </w:pPr>
    </w:p>
    <w:p>
      <w:pPr>
        <w:autoSpaceDE w:val="0"/>
        <w:autoSpaceDN w:val="0"/>
        <w:adjustRightInd w:val="0"/>
        <w:spacing w:before="240" w:line="276" w:lineRule="auto"/>
        <w:jc w:val="both"/>
      </w:pPr>
      <w:r>
        <w:t>ZAŁĄCZNIKI:</w:t>
      </w:r>
    </w:p>
    <w:p>
      <w:pPr>
        <w:spacing w:line="276" w:lineRule="auto"/>
        <w:jc w:val="both"/>
      </w:pPr>
      <w:r>
        <w:t>1. Oferta realizacji zadania publicznego.</w:t>
      </w:r>
    </w:p>
    <w:p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>
      <w:pPr>
        <w:tabs>
          <w:tab w:val="left" w:pos="360"/>
        </w:tabs>
        <w:spacing w:line="276" w:lineRule="auto"/>
        <w:jc w:val="both"/>
        <w:rPr>
          <w:strike/>
        </w:rPr>
      </w:pPr>
      <w:r>
        <w:t xml:space="preserve">3. </w:t>
      </w:r>
      <w:r>
        <w:rPr>
          <w:strike/>
        </w:rPr>
        <w:t>Zaktualizowany harmonogram działań.</w:t>
      </w:r>
    </w:p>
    <w:p>
      <w:pPr>
        <w:tabs>
          <w:tab w:val="left" w:pos="360"/>
        </w:tabs>
        <w:spacing w:line="276" w:lineRule="auto"/>
        <w:jc w:val="both"/>
      </w:pPr>
      <w:r>
        <w:rPr>
          <w:strike/>
        </w:rPr>
        <w:t>4. Zaktualizowana kalkulacja przewidywanych kosztów realizacji zadania</w:t>
      </w:r>
      <w:r>
        <w:t xml:space="preserve">. </w:t>
      </w:r>
    </w:p>
    <w:p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Odwoanieprzypisudolnego"/>
        </w:rPr>
        <w:footnoteReference w:id="20"/>
      </w:r>
      <w:r>
        <w:rPr>
          <w:vertAlign w:val="superscript"/>
        </w:rPr>
        <w:t>)</w:t>
      </w:r>
      <w:r>
        <w:t>.</w:t>
      </w:r>
    </w:p>
    <w:p>
      <w:pPr>
        <w:tabs>
          <w:tab w:val="left" w:pos="360"/>
        </w:tabs>
        <w:spacing w:line="276" w:lineRule="auto"/>
        <w:jc w:val="both"/>
        <w:rPr>
          <w:strike/>
        </w:rPr>
      </w:pPr>
      <w:r>
        <w:rPr>
          <w:strike/>
        </w:rPr>
        <w:t>6. Zaktualizowany opis poszczególnych działań.</w:t>
      </w:r>
    </w:p>
    <w:p>
      <w:pPr>
        <w:tabs>
          <w:tab w:val="left" w:pos="0"/>
        </w:tabs>
        <w:ind w:right="-1274"/>
        <w:rPr>
          <w:rFonts w:eastAsia="Arial"/>
        </w:rPr>
      </w:pPr>
    </w:p>
    <w:p>
      <w:pPr>
        <w:tabs>
          <w:tab w:val="left" w:pos="0"/>
        </w:tabs>
        <w:ind w:right="-1274"/>
        <w:rPr>
          <w:rFonts w:eastAsia="Arial"/>
        </w:rPr>
      </w:pPr>
    </w:p>
    <w:p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>
      <w:pPr>
        <w:tabs>
          <w:tab w:val="left" w:pos="360"/>
        </w:tabs>
        <w:spacing w:line="276" w:lineRule="auto"/>
        <w:jc w:val="both"/>
      </w:pPr>
    </w:p>
    <w:sectPr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 (tzw. małych dotacji).  </w:t>
      </w:r>
    </w:p>
  </w:footnote>
  <w:footnote w:id="3">
    <w:p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</w:t>
      </w:r>
    </w:p>
  </w:footnote>
  <w:footnote w:id="4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6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8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realizowanego w okresie od 2 do 5 lat budżetowych. Postanowienie fakultatywne.</w:t>
      </w:r>
    </w:p>
  </w:footnote>
  <w:footnote w:id="9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3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4">
    <w:p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) </w:t>
      </w:r>
      <w:r>
        <w:t>Dotyczy zadania publicznego realizowanego w okresie od 2 do 5 lat budżetowych.</w:t>
      </w:r>
    </w:p>
  </w:footnote>
  <w:footnote w:id="15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6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7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8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9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20">
    <w:p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157104E"/>
    <w:multiLevelType w:val="multilevel"/>
    <w:tmpl w:val="4490C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22C6F"/>
    <w:multiLevelType w:val="hybridMultilevel"/>
    <w:tmpl w:val="B660F76A"/>
    <w:lvl w:ilvl="0" w:tplc="A2FE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E234F"/>
    <w:multiLevelType w:val="hybridMultilevel"/>
    <w:tmpl w:val="A524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C1F33-FB75-43AB-A509-EB2EBFA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styleId="Uwydatnienie">
    <w:name w:val="Emphasis"/>
    <w:qFormat/>
    <w:rPr>
      <w:i/>
      <w:iCs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character" w:customStyle="1" w:styleId="Tekstpodstawowy2Znak">
    <w:name w:val="Tekst podstawowy 2 Znak"/>
    <w:link w:val="Tekstpodstawowy2"/>
    <w:semiHidden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Pr>
      <w:b/>
      <w:bCs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text-center">
    <w:name w:val="text-center"/>
    <w:basedOn w:val="Normalny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D22D3-5EE6-4FBA-AD27-D841FE94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3881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Dorota Maćkowiak</cp:lastModifiedBy>
  <cp:revision>2</cp:revision>
  <cp:lastPrinted>2018-10-09T16:49:00Z</cp:lastPrinted>
  <dcterms:created xsi:type="dcterms:W3CDTF">2023-12-27T07:16:00Z</dcterms:created>
  <dcterms:modified xsi:type="dcterms:W3CDTF">2023-12-27T07:16:00Z</dcterms:modified>
</cp:coreProperties>
</file>