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17 marca 2025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Skarg, Wniosków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i Petycji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RO.0012.2.3.2025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spacing w:line="276" w:lineRule="auto"/>
        <w:rPr>
          <w:b/>
          <w:sz w:val="22"/>
          <w:szCs w:val="22"/>
        </w:rPr>
      </w:pP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 xml:space="preserve">§ 85 ust. 4 </w:t>
      </w:r>
      <w:r>
        <w:rPr>
          <w:sz w:val="22"/>
          <w:szCs w:val="22"/>
        </w:rPr>
        <w:t xml:space="preserve">Uchwały Nr VIII/18/2019 Rady Gminy Sadki z dnia </w:t>
      </w:r>
      <w:r>
        <w:rPr>
          <w:sz w:val="22"/>
          <w:szCs w:val="22"/>
        </w:rPr>
        <w:br/>
        <w:t>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 xml:space="preserve">. Woj. Kuj.-Pom.  z 2019 r. poz. 2683) zwołuję posiedzenie Komisji Skarg, Wniosków i Petycji na dzień </w:t>
      </w:r>
      <w:r>
        <w:rPr>
          <w:b/>
          <w:sz w:val="22"/>
          <w:szCs w:val="22"/>
        </w:rPr>
        <w:t>19 marca 2025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8</w:t>
      </w:r>
      <w:r>
        <w:rPr>
          <w:b/>
          <w:sz w:val="22"/>
          <w:szCs w:val="22"/>
          <w:vertAlign w:val="superscript"/>
        </w:rPr>
        <w:t>00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w sali nr 17 Gminnego Centrum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- Kulturalnego w Sadkach przy ul. Strażackiej 11.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Wypracowanie stanowiska Komisji dot. petycji </w:t>
      </w:r>
      <w:r>
        <w:rPr>
          <w:sz w:val="22"/>
          <w:szCs w:val="22"/>
        </w:rPr>
        <w:t xml:space="preserve">z dnia 4 lutego 2025 r. o zmianę </w:t>
      </w:r>
      <w:r>
        <w:rPr>
          <w:sz w:val="22"/>
          <w:szCs w:val="22"/>
        </w:rPr>
        <w:br/>
        <w:t>– aktualizację prawa miejscowego w zakresie funkcjonowania 26 pomników przyrody oraz utworzenie dokumentu - raportu stanu zauważonych potrzeb w zakresie ochrony pomnika przyrody lub w przyszłości pomników przyrody.</w:t>
      </w:r>
    </w:p>
    <w:p>
      <w:pPr>
        <w:pStyle w:val="Bezodstpw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Rozpatrzenie skargi z dnia 10 lutego 2025</w:t>
      </w:r>
      <w:bookmarkStart w:id="0" w:name="_GoBack"/>
      <w:bookmarkEnd w:id="0"/>
      <w:r>
        <w:rPr>
          <w:color w:val="000000"/>
          <w:sz w:val="22"/>
          <w:szCs w:val="22"/>
        </w:rPr>
        <w:t xml:space="preserve"> r. na Kierownika Gminnego Ośrodka Pomocy Społecznej w Sadkach.</w:t>
      </w:r>
    </w:p>
    <w:p>
      <w:pPr>
        <w:pStyle w:val="Bezodstpw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ind w:left="720"/>
        <w:jc w:val="both"/>
        <w:rPr>
          <w:color w:val="000000"/>
          <w:sz w:val="22"/>
          <w:szCs w:val="22"/>
        </w:rPr>
      </w:pPr>
    </w:p>
    <w:p>
      <w:pPr>
        <w:pStyle w:val="Bezodstpw"/>
        <w:spacing w:line="276" w:lineRule="auto"/>
        <w:jc w:val="both"/>
      </w:pPr>
      <w:r>
        <w:tab/>
      </w:r>
      <w:r>
        <w:tab/>
      </w:r>
      <w:r>
        <w:tab/>
      </w:r>
      <w: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Przewodniczący Komisji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Skarg, Wniosków i Petycji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Marek Borzych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</w:pPr>
      <w:r>
        <w:tab/>
      </w:r>
      <w: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>
      <w:pPr>
        <w:rPr>
          <w:sz w:val="22"/>
          <w:szCs w:val="22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A7B02"/>
    <w:multiLevelType w:val="hybridMultilevel"/>
    <w:tmpl w:val="A0AE9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46</cp:revision>
  <cp:lastPrinted>2025-03-17T09:45:00Z</cp:lastPrinted>
  <dcterms:created xsi:type="dcterms:W3CDTF">2018-12-06T07:21:00Z</dcterms:created>
  <dcterms:modified xsi:type="dcterms:W3CDTF">2025-03-17T09:45:00Z</dcterms:modified>
</cp:coreProperties>
</file>