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Protokół nr 3/2025 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z posiedzenia Komisji Infrastruktury Społecznej 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23 kwietnia 2025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rozpoczęła i prowadziła Barbara Kwiatkowska – Przewodnicząca Komisji.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Przewodnicząca Komisji Barbara Kwiatkowska przedstawiła porządek posiedzenia: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2025 rok.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Ocena realizacji "Gminnego Programu Profilaktyki i Rozwiązywania Problemów Alkoholowych oraz Przeciwdziałania Narkomanii dla Gminy Sadki na rok 2024". </w:t>
      </w:r>
    </w:p>
    <w:p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Ocena zasobów pomocy społecznej za rok 2024. 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wniosku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Protokół z posiedzenia Komisji odbytego w dniu 24 marca 2025 r. został przyjęty jednogłośnie, bez uwag.</w:t>
      </w: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ad. 4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omówiła projekt uchwały w sprawie wprowadzenia zmian do budżetu Gminy Sadki na 2025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Waldemar Piszczek zapytał o zakup samochodu. Czy nie można większego kupić?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potrzebny jest do przewozu osób, żeby np. równocześnie dwie ekipy rozwieść w teren. Trzeba też wziąć pod uwagę koszt zakupu, utrzymania, ubezpieczenia.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Edyta Żołecka zapytała odnośnie imprezy OSP Anieliny na co mogą liczyć.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byli Prezesi. Będą środki na doposażenie remizy. Odnośnie imprezy z naszej strony będzie zapłacona grochówka.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Pełnomocnik Wójta Katarzyna Kominiak przedstawiła informację o </w:t>
      </w:r>
      <w:r>
        <w:rPr>
          <w:rFonts w:eastAsiaTheme="minorHAnsi"/>
          <w:color w:val="000000"/>
          <w:sz w:val="22"/>
          <w:szCs w:val="22"/>
          <w:lang w:eastAsia="en-US"/>
        </w:rPr>
        <w:t>realizacji "Gminnego Programu Profilaktyki i Rozwiązywania Problemów Alkoholowych oraz Przeciwdziałania Narkomanii dla Gminy Sadki na rok 2024".</w:t>
      </w:r>
    </w:p>
    <w:p>
      <w:pPr>
        <w:pStyle w:val="Bezodstpw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Radna Edyta Żołecka zapytała odnośnie działań profilaktycznych w miejscowościach gminy. Czy mieszkańcy przychodzą?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Wójta Katarzyna Kominiak odpowiedziała, że przede wszystkim dzieci korzystają. </w:t>
      </w:r>
      <w:r>
        <w:rPr>
          <w:sz w:val="22"/>
          <w:szCs w:val="22"/>
        </w:rPr>
        <w:br/>
        <w:t>W październiku będzie przedstawione sprawozdanie z działalności świetlic profilaktyczno</w:t>
      </w:r>
      <w:r>
        <w:rPr>
          <w:sz w:val="22"/>
          <w:szCs w:val="22"/>
        </w:rPr>
        <w:br/>
        <w:t>-wychowawczych przez Kierownika GOPS.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Kierownik GOPS w Sadkach Katarzyna Nowak przedstawiła</w:t>
      </w:r>
      <w:r>
        <w:rPr>
          <w:rFonts w:ascii="Times New Roman" w:hAnsi="Times New Roman" w:cs="Times New Roman"/>
          <w:color w:val="000000"/>
        </w:rPr>
        <w:t xml:space="preserve"> Ocenę zasobów pomocy społecznej za rok 2024.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Barbara Kwiatkowska zapytała o mieszkania treningowe.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Wójt Michał Piszczek odpowiedział, że jest szansa na ich utworzenie. Musimy uzupełnić dokumentację.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Radny Waldemar Piszczek zapytał ile jest budynków podlegających pod konserwatora zabytków.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Sekretarz Gminy Andrzej Wiekierak odpowiedział, że ogólna liczba obiektów to ponad 100.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Przewodnicząca Komisji Barbara Kwiatkowska zapytała ile będzie tych mieszkań treningowych.</w:t>
      </w: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dwa, każde z osobnym miejscem.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dodała, że w rozporządzeniu jest też wskazane minimum wyposażenia.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Barbara Kwiatkowska zapytała czy są chętne osoby.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Katarzyna Nowak odpowiedziała, że były dwie, a teraz jest jedna. To jest alternatywa, że osoby, które niekoniecznie muszą być w DPS, mogą być tam umieszczone i mogą mieć zapewnione usługi opiekuńcze.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poinformował o zaplanowanym przetargu na wywóz śmieci. Jednocześnie poprosił, żeby K</w:t>
      </w:r>
      <w:bookmarkStart w:id="0" w:name="_GoBack"/>
      <w:bookmarkEnd w:id="0"/>
      <w:r>
        <w:rPr>
          <w:sz w:val="22"/>
          <w:szCs w:val="22"/>
        </w:rPr>
        <w:t>omisja wypracowała rozwiązania idące w kierunku obniżenia ceny. Następnie omówił propozycję ponownego wstąpienia gminy do Metropolii Bydgoskiej. Poza tym poruszył temat budowy hali sportowej przy MOW w Samostrzelu we współpracy ze Starostwem.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Waldemar Piszczek zapytał czy nas na to stać.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myśli, że tak. Jest taka potrzeba.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Waldemar Piszczek zapytał jak nasi mieszkańcy będą mogli korzystać.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my będziemy właścicielami i będzie ciągłość zajęć.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Waldemar Piszczek zapytał czy dodatkowe pieniądze na „Orlik” się znalazły.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zmienił się sposób finansowania „Orlika”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Edyta Żołecka powiedziała, że na wybudowaniu hali koszty się nam nie skończą.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8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Infrastruktury Społecznej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Barbara Kwiatkowska</w:t>
      </w:r>
    </w:p>
    <w:sectPr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14E"/>
    <w:multiLevelType w:val="hybridMultilevel"/>
    <w:tmpl w:val="29FE7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57D5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7324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05C65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A594D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437C7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472A7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8E5198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01E52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FA0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27AE0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95985"/>
    <w:multiLevelType w:val="hybridMultilevel"/>
    <w:tmpl w:val="29FE7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F775E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22E4A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169</cp:revision>
  <cp:lastPrinted>2025-05-23T08:59:00Z</cp:lastPrinted>
  <dcterms:created xsi:type="dcterms:W3CDTF">2015-05-06T12:37:00Z</dcterms:created>
  <dcterms:modified xsi:type="dcterms:W3CDTF">2025-05-23T09:01:00Z</dcterms:modified>
</cp:coreProperties>
</file>