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4</w:t>
      </w:r>
      <w:bookmarkStart w:id="0" w:name="_GoBack"/>
      <w:bookmarkEnd w:id="0"/>
      <w:r>
        <w:rPr>
          <w:rStyle w:val="Pogrubienie"/>
          <w:sz w:val="22"/>
          <w:szCs w:val="22"/>
        </w:rPr>
        <w:t xml:space="preserve">/2025 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z posiedzenia Komisji Infrastruktury Społecznej 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26 maja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Barbara Kwiatkowska – Przewodnicząca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Barbara Kwiatkowska przedstawiła porządek posiedzenia: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miejscowego planu zagospodarowania przestrzennego w rejonie ulicy Kościelnej w miejscowości Śmielin, gmina Sadki.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przystąpienia do sporządzenia miejscowego planu zagospodarowania przestrzennego dla terenów w północno-centralnej części gminy Sadki.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przystąpienia do sporządzenia miejscowego planu zagospodarowania przestrzennego dla terenów w północnej części gminy Sadki.</w:t>
      </w:r>
    </w:p>
    <w:p>
      <w:pPr>
        <w:pStyle w:val="Bezodstpw"/>
        <w:numPr>
          <w:ilvl w:val="0"/>
          <w:numId w:val="16"/>
        </w:numPr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Omówienie projektu uchwały w sprawie przystąpienia do sporządzenia miejscowego planu zagospodarowania przestrzennego dla terenów w północno-zachodniej części gminy Sadki.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wyrażenia zgody na zawarcie umowy najmu nieruchomości gruntowych z przeznaczeniem na inwestycję celu publicznego pn.: "Połączenie komunikacyjne (pieszo-rowerowe) gminy Sadki i gminy Nakło nad Notecią".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wyrażenia zgody na przejęcie od Powiatu Nakielskiego prowadzenia zadań publicznych z zakresu zarządzania częścią drogi powiatowej nr 1912C, znajdującej się w granicach administracyjnych Gminy Sadki.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2025 rok.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Analiza i ocena działalności Gminnego Ośrodka Kultury w Sadkach za 2024 rok oraz Gminnej Biblioteki Publicznej w Sadkach za 2024 rok, z uwzględnieniem planowanej oferty na wakacje dla dzieci i młodzieży.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23 kwietnia 2025 r. został przyjęty jednogłośnie, bez uwag.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4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omówiła projekt uchwały w sprawie miejscowego planu zagospodarowania przestrzennego w rejonie ulicy Kościelnej w miejscowości Śmielin, gmina Sadki.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Michał Piszczek dodał, że procedura zaczęła się w poprzedniej kadencji Rady. Teraz jest końcowy etap. 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zapytała jaki to teren.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odpowiedziała, że od DK 10 do istniejącego budynku produkcyjnego.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5 – 7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dokonała wprowadzenia do omówienia projektów następujących uchwał: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sprawie przystąpienia do sporządzenia miejscowego planu zagospodarowania przestrzennego dla terenów w północno-centralnej części gminy Sadki,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sprawie przystąpienia do sporządzenia miejscowego planu zagospodarowania przestrzennego dla terenów w północnej części gminy Sadki,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w sprawie przystąpienia do sporządzenia miejscowego planu zagospodarowania przestrzennego dla terenów w północno-zachodniej części gminy Sadki.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Urbanista Paweł Łukowicz przedstawił zasady podejmowania uchwał w sprawie miejscowych planów zagospodarowania przestrzennego.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o jaki teren chodzi.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przedstawił jakie tereny obejmują powyższe projekty.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powiedziała, że były prowadzone rozmowy z mieszkańcami tych terenów.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powiedział, że rolnicy są zainteresowani tym. Korzyści są bardzo konkretne dla rolników i dla gminy.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o korzyści dla gminy.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wyjaśnił jakie są podatki w tym zakresie. Powiedział też, że celują w 13 turbin, a ile się uda uzyskać to nie wie.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zapytał o koszt jednej turbiny.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odpowiedział, że kilka mln zł. Takie jak tutaj przyjmują, </w:t>
      </w:r>
      <w:r>
        <w:rPr>
          <w:sz w:val="22"/>
          <w:szCs w:val="22"/>
        </w:rPr>
        <w:br/>
        <w:t>o takiej mocy, to ok. 7 mln zł.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zapytała na ile lat jest zawierana umowa z właścicielem gruntu.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odpowiedział, że na 29 lat.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w jakiem miejscu mają być na obszarze Sadki – Dębionek.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odpowiedział, że za Sadkowskim Młynem po prawej stronie. Natomiast w Sadkach tereny północno – zachodnie od DK 10. To tereny z najmniejszą gęstością zaludnienia, najbardziej oddalone od zabudowań. 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Urbanista Paweł Łukowicz przekazał informacje na temat procesu przygotowywania planu ogólnego gminy.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8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omówiła projekt uchwały w sprawie wyrażenia zgody na zawarcie umowy najmu nieruchomości gruntowych z przeznaczeniem na inwestycję celu publicznego pn.: "Połączenie komunikacyjne (pieszo-rowerowe) gminy Sadki i gminy Nakło nad Notecią".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zgłoszono pytań.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9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Katarzyna Nowak omówiła projekt uchwały w sprawie wyrażenia zgody na przejęcie od Powiatu Nakielskiego prowadzenia zadań publicznych z zakresu zarządzania częścią drogi powiatowej nr 1912C, znajdującej się w granicach administracyjnych Gminy Sadki.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Nie zgłoszono pytań.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10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2025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11</w:t>
      </w: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Dyrektor Iwona Biniak przedstawiła informację o działalności Gminnego Ośrodka Kultury w Sadkach za 2024 rok. </w:t>
      </w: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Przewodnicząca Komisji Barbara Kwiatkowska powiedziała, że pochylić się trzeba nad zatrudnieniem. Oferta jest bogata i GOK robi ogrom pracy.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Dyrektor Iwona Biniak powiedziała, że spróbują napisać do projektu budżetu na przyszły rok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br/>
        <w:t>o zwiększenie środków. Następnie omówiła sytuację dot. funkcjonowania „Orlika” i zasady finansowania osoby tam zatrudnionej.</w:t>
      </w: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Radny Waldemar Piszczek zapytał co się dzieje w „</w:t>
      </w:r>
      <w:proofErr w:type="spellStart"/>
      <w:r>
        <w:rPr>
          <w:rFonts w:eastAsiaTheme="minorHAnsi" w:cs="Times New Roman"/>
          <w:color w:val="000000"/>
          <w:sz w:val="22"/>
          <w:szCs w:val="22"/>
          <w:lang w:eastAsia="en-US"/>
        </w:rPr>
        <w:t>Poniatówce</w:t>
      </w:r>
      <w:proofErr w:type="spellEnd"/>
      <w:r>
        <w:rPr>
          <w:rFonts w:eastAsiaTheme="minorHAnsi" w:cs="Times New Roman"/>
          <w:color w:val="000000"/>
          <w:sz w:val="22"/>
          <w:szCs w:val="22"/>
          <w:lang w:eastAsia="en-US"/>
        </w:rPr>
        <w:t>”.</w:t>
      </w: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Dyrektor Iwona Biniak odpowiedziała, że „Poniatówka” nie jest pod GOK-</w:t>
      </w:r>
      <w:proofErr w:type="spellStart"/>
      <w:r>
        <w:rPr>
          <w:rFonts w:eastAsiaTheme="minorHAnsi" w:cs="Times New Roman"/>
          <w:color w:val="000000"/>
          <w:sz w:val="22"/>
          <w:szCs w:val="22"/>
          <w:lang w:eastAsia="en-US"/>
        </w:rPr>
        <w:t>iem</w:t>
      </w:r>
      <w:proofErr w:type="spellEnd"/>
      <w:r>
        <w:rPr>
          <w:rFonts w:eastAsiaTheme="minorHAnsi" w:cs="Times New Roman"/>
          <w:color w:val="000000"/>
          <w:sz w:val="22"/>
          <w:szCs w:val="22"/>
          <w:lang w:eastAsia="en-US"/>
        </w:rPr>
        <w:t>. To jest mienie Urzędu Gminy. W momencie pisania projektu nie rozmawiano na ten temat z instytucjami.</w:t>
      </w: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cs="Times New Roman"/>
          <w:sz w:val="22"/>
          <w:szCs w:val="22"/>
        </w:rPr>
        <w:t>Przewodnicząca Komisji Barbara Kwiatkowska zapytała o ogrzewanie w „</w:t>
      </w:r>
      <w:proofErr w:type="spellStart"/>
      <w:r>
        <w:rPr>
          <w:rFonts w:cs="Times New Roman"/>
          <w:sz w:val="22"/>
          <w:szCs w:val="22"/>
        </w:rPr>
        <w:t>Poniatówce</w:t>
      </w:r>
      <w:proofErr w:type="spellEnd"/>
      <w:r>
        <w:rPr>
          <w:rFonts w:cs="Times New Roman"/>
          <w:sz w:val="22"/>
          <w:szCs w:val="22"/>
        </w:rPr>
        <w:t>”.</w:t>
      </w: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Dyrektor Iwona Biniak odpowiedziała, że są tam grzejniki elektryczne.</w:t>
      </w:r>
    </w:p>
    <w:p>
      <w:pPr>
        <w:pStyle w:val="Standard"/>
        <w:tabs>
          <w:tab w:val="left" w:pos="720"/>
        </w:tabs>
        <w:jc w:val="both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Następnie Dyrektor Joanna Brzozowska przedstawiła informację o działalności Gminnej Biblioteki Publicznej w Sadkach za 2024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powiedziała, że również w Bibliotece jest bardzo bogata oferta i dużo zajęć.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12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Sekretarz Gminy Andrzej </w:t>
      </w:r>
      <w:proofErr w:type="spellStart"/>
      <w:r>
        <w:rPr>
          <w:rFonts w:cs="Times New Roman"/>
          <w:sz w:val="22"/>
          <w:szCs w:val="22"/>
        </w:rPr>
        <w:t>Wiekierak</w:t>
      </w:r>
      <w:proofErr w:type="spellEnd"/>
      <w:r>
        <w:rPr>
          <w:rFonts w:cs="Times New Roman"/>
          <w:sz w:val="22"/>
          <w:szCs w:val="22"/>
        </w:rPr>
        <w:t xml:space="preserve"> poinformował, że na najbliższą sesję został również przygotowany projekt uchwały </w:t>
      </w:r>
      <w:r>
        <w:rPr>
          <w:rFonts w:cs="Times New Roman"/>
          <w:bCs/>
          <w:color w:val="000000"/>
          <w:sz w:val="22"/>
          <w:szCs w:val="22"/>
        </w:rPr>
        <w:t xml:space="preserve">zmieniającej uchwałę w sprawie przystąpienia Gminy Sadki do tworzonego Stowarzyszenia Partnerstwo dla </w:t>
      </w:r>
      <w:proofErr w:type="spellStart"/>
      <w:r>
        <w:rPr>
          <w:rFonts w:cs="Times New Roman"/>
          <w:bCs/>
          <w:color w:val="000000"/>
          <w:sz w:val="22"/>
          <w:szCs w:val="22"/>
        </w:rPr>
        <w:t>Krajny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 i Pałuk oraz wskazania osoby do reprezentowania Gminy </w:t>
      </w:r>
      <w:r>
        <w:rPr>
          <w:rFonts w:cs="Times New Roman"/>
          <w:bCs/>
          <w:color w:val="000000"/>
          <w:sz w:val="22"/>
          <w:szCs w:val="22"/>
        </w:rPr>
        <w:br/>
        <w:t xml:space="preserve">w Stowarzyszeniu Partnerstwo dla </w:t>
      </w:r>
      <w:proofErr w:type="spellStart"/>
      <w:r>
        <w:rPr>
          <w:rFonts w:cs="Times New Roman"/>
          <w:bCs/>
          <w:color w:val="000000"/>
          <w:sz w:val="22"/>
          <w:szCs w:val="22"/>
        </w:rPr>
        <w:t>Krajny</w:t>
      </w:r>
      <w:proofErr w:type="spellEnd"/>
      <w:r>
        <w:rPr>
          <w:rFonts w:cs="Times New Roman"/>
          <w:bCs/>
          <w:color w:val="000000"/>
          <w:sz w:val="22"/>
          <w:szCs w:val="22"/>
        </w:rPr>
        <w:t xml:space="preserve"> i Pałuk w związku z propozycję zmiany przedstawiciela Gminy Sadki. Proponuje się, aby tym przedstawicielem został Zastępca Wójta Mariusz Czyż.</w:t>
      </w:r>
    </w:p>
    <w:p>
      <w:pPr>
        <w:pStyle w:val="Bezodstpw"/>
        <w:jc w:val="both"/>
        <w:rPr>
          <w:sz w:val="22"/>
          <w:szCs w:val="22"/>
        </w:rPr>
      </w:pP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Skarbnik Gminy Krystyna Kołodziejczak przedstawiła </w:t>
      </w:r>
      <w:r>
        <w:rPr>
          <w:rFonts w:ascii="Times New Roman" w:hAnsi="Times New Roman"/>
          <w:bCs/>
        </w:rPr>
        <w:t xml:space="preserve">projekt uchwały </w:t>
      </w:r>
      <w:r>
        <w:rPr>
          <w:rFonts w:ascii="Times New Roman" w:hAnsi="Times New Roman"/>
        </w:rPr>
        <w:t xml:space="preserve">w sprawie </w:t>
      </w:r>
      <w:r>
        <w:rPr>
          <w:rFonts w:ascii="Times New Roman" w:hAnsi="Times New Roman"/>
          <w:bCs/>
          <w:color w:val="000000"/>
        </w:rPr>
        <w:t xml:space="preserve">rozpatrzenia </w:t>
      </w:r>
      <w:r>
        <w:rPr>
          <w:rFonts w:ascii="Times New Roman" w:hAnsi="Times New Roman"/>
          <w:bCs/>
          <w:color w:val="000000"/>
        </w:rPr>
        <w:br/>
        <w:t>i zatwierdzenia sprawozdania finansowego wraz ze sprawozdaniem z wykon</w:t>
      </w:r>
      <w:r>
        <w:rPr>
          <w:rFonts w:ascii="Times New Roman" w:hAnsi="Times New Roman"/>
          <w:bCs/>
        </w:rPr>
        <w:t xml:space="preserve">ania budżetu Gminy Sadki za 2024 rok, a także projekt </w:t>
      </w:r>
      <w:r>
        <w:rPr>
          <w:rFonts w:ascii="Times New Roman" w:hAnsi="Times New Roman"/>
        </w:rPr>
        <w:t xml:space="preserve">uchwały w sprawie </w:t>
      </w:r>
      <w:r>
        <w:rPr>
          <w:rFonts w:ascii="Times New Roman" w:hAnsi="Times New Roman"/>
          <w:bCs/>
          <w:color w:val="000000"/>
        </w:rPr>
        <w:t xml:space="preserve">udzielenia Wójtowi Gminy Sadki absolutorium z </w:t>
      </w:r>
      <w:r>
        <w:rPr>
          <w:rFonts w:ascii="Times New Roman" w:hAnsi="Times New Roman"/>
          <w:bCs/>
        </w:rPr>
        <w:t>tytułu wykonania budżetu za 2024</w:t>
      </w:r>
      <w:r>
        <w:rPr>
          <w:rFonts w:ascii="Times New Roman" w:hAnsi="Times New Roman"/>
          <w:bCs/>
          <w:color w:val="000000"/>
        </w:rPr>
        <w:t xml:space="preserve"> rok</w:t>
      </w:r>
      <w:r>
        <w:rPr>
          <w:rFonts w:ascii="Times New Roman" w:hAnsi="Times New Roman"/>
          <w:bCs/>
        </w:rPr>
        <w:t>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13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Barbara Kwiatkowska</w:t>
      </w:r>
    </w:p>
    <w:sectPr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18669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7D5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324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5C65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594D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7C7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2A7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B5BC2"/>
    <w:multiLevelType w:val="hybridMultilevel"/>
    <w:tmpl w:val="BBAA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01E52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FA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27AE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50D1"/>
    <w:multiLevelType w:val="hybridMultilevel"/>
    <w:tmpl w:val="BBAA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95985"/>
    <w:multiLevelType w:val="hybridMultilevel"/>
    <w:tmpl w:val="29FE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F775E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2E4A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2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cstheme="minorBidi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183</cp:revision>
  <cp:lastPrinted>2025-08-26T10:55:00Z</cp:lastPrinted>
  <dcterms:created xsi:type="dcterms:W3CDTF">2015-05-06T12:37:00Z</dcterms:created>
  <dcterms:modified xsi:type="dcterms:W3CDTF">2025-08-26T10:56:00Z</dcterms:modified>
</cp:coreProperties>
</file>