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6/2025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Technicznej i Finansów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24 czerwca 2025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Wojciech Frąckowiak – Przewodniczący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Komisji Wojciech Frąckowiak przedstawił porządek posiedzenia: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2025 rok.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r>
        <w:rPr>
          <w:bCs/>
          <w:sz w:val="22"/>
          <w:szCs w:val="22"/>
        </w:rPr>
        <w:t>zmieniającej</w:t>
      </w:r>
      <w:r>
        <w:rPr>
          <w:bCs/>
          <w:color w:val="000000"/>
          <w:sz w:val="22"/>
          <w:szCs w:val="22"/>
        </w:rPr>
        <w:t xml:space="preserve"> uchwałę w sprawie uchwalenia Wieloletniej Prognozy Finansowej Gminy Sadki na lata 2025–2028</w:t>
      </w:r>
      <w:r>
        <w:rPr>
          <w:bCs/>
          <w:sz w:val="22"/>
          <w:szCs w:val="22"/>
        </w:rPr>
        <w:t>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Informacja o stanie zaawansowania zadań inwestycyjnych zaplanowanych na 2025 r. 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obrad.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27 maja 2025 r. został przyjęty jednogłośnie,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4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Lucyna </w:t>
      </w:r>
      <w:proofErr w:type="spellStart"/>
      <w:r>
        <w:rPr>
          <w:sz w:val="22"/>
          <w:szCs w:val="22"/>
        </w:rPr>
        <w:t>Krasulak</w:t>
      </w:r>
      <w:proofErr w:type="spellEnd"/>
      <w:r>
        <w:rPr>
          <w:sz w:val="22"/>
          <w:szCs w:val="22"/>
        </w:rPr>
        <w:t xml:space="preserve"> omówiła projekt uchwały w sprawie wprowadzenia zmian do budżetu Gminy Sadki na 2025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przeniesienie z 75404 na 75405 kwoty 30 tys.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Lucyna </w:t>
      </w:r>
      <w:proofErr w:type="spellStart"/>
      <w:r>
        <w:rPr>
          <w:sz w:val="22"/>
          <w:szCs w:val="22"/>
        </w:rPr>
        <w:t>Krasulak</w:t>
      </w:r>
      <w:proofErr w:type="spellEnd"/>
      <w:r>
        <w:rPr>
          <w:sz w:val="22"/>
          <w:szCs w:val="22"/>
        </w:rPr>
        <w:t xml:space="preserve"> odpowiedziała, że to środki na wsparcie Policji. Były zabezpieczone, tylko nie w tym paragrafie, w którym powinny być.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50 tys. zł na ekspertyzy.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Lucyna </w:t>
      </w:r>
      <w:proofErr w:type="spellStart"/>
      <w:r>
        <w:rPr>
          <w:sz w:val="22"/>
          <w:szCs w:val="22"/>
        </w:rPr>
        <w:t>Krasulak</w:t>
      </w:r>
      <w:proofErr w:type="spellEnd"/>
      <w:r>
        <w:rPr>
          <w:sz w:val="22"/>
          <w:szCs w:val="22"/>
        </w:rPr>
        <w:t xml:space="preserve"> odpowiedziała, że dotyczy to ekspertyzy ściany w budynku Urzędu.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dodał, że to jest też kwestia zrobienia projektu naprawczego. Jest tu konieczność wzmocnienia fundamentu więc musi być projekt.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o wydatki w kwocie 4 tys. zł na „Orlik”.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Lucyna </w:t>
      </w:r>
      <w:proofErr w:type="spellStart"/>
      <w:r>
        <w:rPr>
          <w:sz w:val="22"/>
          <w:szCs w:val="22"/>
        </w:rPr>
        <w:t>Krasulak</w:t>
      </w:r>
      <w:proofErr w:type="spellEnd"/>
      <w:r>
        <w:rPr>
          <w:sz w:val="22"/>
          <w:szCs w:val="22"/>
        </w:rPr>
        <w:t xml:space="preserve"> odpowiedziała, że to np. na zużycie wody i prądu.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Lucyna </w:t>
      </w:r>
      <w:proofErr w:type="spellStart"/>
      <w:r>
        <w:rPr>
          <w:sz w:val="22"/>
          <w:szCs w:val="22"/>
        </w:rPr>
        <w:t>Krasulak</w:t>
      </w:r>
      <w:proofErr w:type="spellEnd"/>
      <w:r>
        <w:rPr>
          <w:sz w:val="22"/>
          <w:szCs w:val="22"/>
        </w:rPr>
        <w:t xml:space="preserve"> omówiła projekt uchwały</w:t>
      </w:r>
      <w:r>
        <w:rPr>
          <w:bCs/>
          <w:sz w:val="22"/>
          <w:szCs w:val="22"/>
        </w:rPr>
        <w:t xml:space="preserve"> zmieniającej</w:t>
      </w:r>
      <w:r>
        <w:rPr>
          <w:bCs/>
          <w:color w:val="000000"/>
          <w:sz w:val="22"/>
          <w:szCs w:val="22"/>
        </w:rPr>
        <w:t xml:space="preserve"> uchwałę w sprawie uchwalenia Wieloletniej Prognozy Finansowej Gminy Sadki na lata 2025–2028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ad.6</w:t>
      </w: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przedstawiła </w:t>
      </w:r>
      <w:r>
        <w:rPr>
          <w:color w:val="000000"/>
          <w:sz w:val="22"/>
          <w:szCs w:val="22"/>
        </w:rPr>
        <w:t>Informację o stanie zaawansowania zadań inwestycyjnych zaplanowanych na 2025 r.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Radny Marek Borzych zapytał do kiedy będzie przygotowana dokumentacja na wodociąg w Bninie.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Kierownik Beata </w:t>
      </w:r>
      <w:proofErr w:type="spellStart"/>
      <w:r>
        <w:rPr>
          <w:color w:val="000000"/>
          <w:sz w:val="22"/>
          <w:szCs w:val="22"/>
        </w:rPr>
        <w:t>Przywecka</w:t>
      </w:r>
      <w:proofErr w:type="spellEnd"/>
      <w:r>
        <w:rPr>
          <w:color w:val="000000"/>
          <w:sz w:val="22"/>
          <w:szCs w:val="22"/>
        </w:rPr>
        <w:t xml:space="preserve"> odpowiedziała, że do końca miesiąca.</w:t>
      </w: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Radny Łukasz Palacz powiedział, że jeśli mamy jeszcze jakieś środki na kanalizację z pieniędzy unijnych, to byśmy musieli się pochylić nad tym jak mamy odprowadzane wody opadowe. Jak są duże opady, to spływają do kanalizacji i to są duże koszty dla gminy.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Sekretarz Gminy Andrzej </w:t>
      </w:r>
      <w:proofErr w:type="spellStart"/>
      <w:r>
        <w:rPr>
          <w:color w:val="000000"/>
          <w:sz w:val="22"/>
          <w:szCs w:val="22"/>
        </w:rPr>
        <w:t>Wiekierak</w:t>
      </w:r>
      <w:proofErr w:type="spellEnd"/>
      <w:r>
        <w:rPr>
          <w:color w:val="000000"/>
          <w:sz w:val="22"/>
          <w:szCs w:val="22"/>
        </w:rPr>
        <w:t xml:space="preserve"> powiedział, że to też kwestia szczelności kanałów i tego czy mieszkańcy nie podłączyli rynien oraz kwestia szczelności wpustów w drogach.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Radny Łukasz Palacz zapytał czy nie byłoby warto sprawdzić tego. Być może koszty sprawdzenia byłyby niższe niż koszty odprowadzenia tej wody.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Sekretarz Gminy Andrzej </w:t>
      </w:r>
      <w:proofErr w:type="spellStart"/>
      <w:r>
        <w:rPr>
          <w:color w:val="000000"/>
          <w:sz w:val="22"/>
          <w:szCs w:val="22"/>
        </w:rPr>
        <w:t>Wiekierak</w:t>
      </w:r>
      <w:proofErr w:type="spellEnd"/>
      <w:r>
        <w:rPr>
          <w:color w:val="000000"/>
          <w:sz w:val="22"/>
          <w:szCs w:val="22"/>
        </w:rPr>
        <w:t xml:space="preserve"> powiedział, że najpierw trzeba zrobić koncepcję i jak będą konkrety przygotowane przez projektantów, to można rozmawiać.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Następnie Kierownik Beata </w:t>
      </w:r>
      <w:proofErr w:type="spellStart"/>
      <w:r>
        <w:rPr>
          <w:color w:val="000000"/>
          <w:sz w:val="22"/>
          <w:szCs w:val="22"/>
        </w:rPr>
        <w:t>Przywecka</w:t>
      </w:r>
      <w:proofErr w:type="spellEnd"/>
      <w:r>
        <w:rPr>
          <w:color w:val="000000"/>
          <w:sz w:val="22"/>
          <w:szCs w:val="22"/>
        </w:rPr>
        <w:t xml:space="preserve"> poinformowała, że na najbliższą sesję przygotowano jeszcze dwa projekty uchwał, a mianowicie :</w:t>
      </w:r>
    </w:p>
    <w:p>
      <w:pPr>
        <w:pStyle w:val="Bezodstpw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bCs/>
          <w:sz w:val="22"/>
          <w:szCs w:val="22"/>
        </w:rPr>
        <w:t xml:space="preserve"> w sprawie</w:t>
      </w:r>
      <w:r>
        <w:rPr>
          <w:sz w:val="22"/>
          <w:szCs w:val="22"/>
        </w:rPr>
        <w:t xml:space="preserve"> wyrażenia zgody na zawarcie porozumienia dotyczącego realizacji zadania pn.: "Połączenie</w:t>
      </w:r>
    </w:p>
    <w:p>
      <w:pPr>
        <w:pStyle w:val="Bezodstpw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komunikacyjne (pieszo-rowerowe) gminy Sadki i gminy Nakło nad Notecią".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w </w:t>
      </w:r>
      <w:r>
        <w:rPr>
          <w:rFonts w:ascii="Times New Roman" w:hAnsi="Times New Roman"/>
        </w:rPr>
        <w:t>sprawie wyrażenia zgody na zawarcie porozumienia dotyczącego realizacji zadania pn.: "Połączenie komunikacyjne (pieszo-rowerowe) gminy Sadki i gminy Nakło nad Notecią", które omówiła. Powiedziała, że gmina Sadki musi podjęć osobne porozumienia, jedno z GDDKiA, a drugie z gminą Nakło nad Notecią.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Radny Łukasz Palacz zapytał jak to będzie fizycznie wyglądało i czego to dotyczy.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Sekretarz Gminy Andrzej </w:t>
      </w:r>
      <w:proofErr w:type="spellStart"/>
      <w:r>
        <w:rPr>
          <w:rFonts w:ascii="Times New Roman" w:hAnsi="Times New Roman"/>
        </w:rPr>
        <w:t>Wiekierak</w:t>
      </w:r>
      <w:proofErr w:type="spellEnd"/>
      <w:r>
        <w:rPr>
          <w:rFonts w:ascii="Times New Roman" w:hAnsi="Times New Roman"/>
        </w:rPr>
        <w:t xml:space="preserve"> powiedział, że jest to np. pod kątem utrzymania zimowego. Natomiast jeśli chodzi o wykaszanie, to GDDKiA być może o będzie robić.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Radny Marek Borzych zapytał o uzgodnienia z PKP Gdańsk.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Beata </w:t>
      </w:r>
      <w:proofErr w:type="spellStart"/>
      <w:r>
        <w:rPr>
          <w:rFonts w:ascii="Times New Roman" w:hAnsi="Times New Roman"/>
        </w:rPr>
        <w:t>Przywecka</w:t>
      </w:r>
      <w:proofErr w:type="spellEnd"/>
      <w:r>
        <w:rPr>
          <w:rFonts w:ascii="Times New Roman" w:hAnsi="Times New Roman"/>
        </w:rPr>
        <w:t xml:space="preserve"> odpowiedziała, że mamy uzgodniony projekt umowy. Nie mamy jeszcze jej podpisanej.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Radny Łukasz Palacz zapytał czy jesteśmy w stanie z dofinansowania to zrobić.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Beata </w:t>
      </w:r>
      <w:proofErr w:type="spellStart"/>
      <w:r>
        <w:rPr>
          <w:rFonts w:ascii="Times New Roman" w:hAnsi="Times New Roman"/>
        </w:rPr>
        <w:t>Przywecka</w:t>
      </w:r>
      <w:proofErr w:type="spellEnd"/>
      <w:r>
        <w:rPr>
          <w:rFonts w:ascii="Times New Roman" w:hAnsi="Times New Roman"/>
        </w:rPr>
        <w:t xml:space="preserve"> odpowiedziała, że 1.400.000 euro dofinansowania jest.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Frąckowiak zapytał czy to będzie ścieżka asfaltowa.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Beata </w:t>
      </w:r>
      <w:proofErr w:type="spellStart"/>
      <w:r>
        <w:rPr>
          <w:rFonts w:ascii="Times New Roman" w:hAnsi="Times New Roman"/>
        </w:rPr>
        <w:t>Przywecka</w:t>
      </w:r>
      <w:proofErr w:type="spellEnd"/>
      <w:r>
        <w:rPr>
          <w:rFonts w:ascii="Times New Roman" w:hAnsi="Times New Roman"/>
        </w:rPr>
        <w:t xml:space="preserve"> odpowiedziała, że tak. Będzie nawierzchnia bitumiczna.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Radny Łukasz Palacz poruszył kwestie dofinansowania budowy schronu i budowy szkoły.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Beata </w:t>
      </w:r>
      <w:proofErr w:type="spellStart"/>
      <w:r>
        <w:rPr>
          <w:rFonts w:ascii="Times New Roman" w:hAnsi="Times New Roman"/>
        </w:rPr>
        <w:t>Przywecka</w:t>
      </w:r>
      <w:proofErr w:type="spellEnd"/>
      <w:r>
        <w:rPr>
          <w:rFonts w:ascii="Times New Roman" w:hAnsi="Times New Roman"/>
        </w:rPr>
        <w:t xml:space="preserve"> odpowiedziała, że dofinansowanie dostaniemy na jedno zadanie.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Radny Piotr Pisarski zapytał o plac zabaw na Formozie.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Beata </w:t>
      </w:r>
      <w:proofErr w:type="spellStart"/>
      <w:r>
        <w:rPr>
          <w:rFonts w:ascii="Times New Roman" w:hAnsi="Times New Roman"/>
        </w:rPr>
        <w:t>Przywecka</w:t>
      </w:r>
      <w:proofErr w:type="spellEnd"/>
      <w:r>
        <w:rPr>
          <w:rFonts w:ascii="Times New Roman" w:hAnsi="Times New Roman"/>
        </w:rPr>
        <w:t xml:space="preserve"> odpowiedziała, że musimy być najpierw właścicielami gruntu.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Dorota </w:t>
      </w:r>
      <w:proofErr w:type="spellStart"/>
      <w:r>
        <w:rPr>
          <w:rFonts w:ascii="Times New Roman" w:hAnsi="Times New Roman"/>
        </w:rPr>
        <w:t>Kruber</w:t>
      </w:r>
      <w:proofErr w:type="spellEnd"/>
      <w:r>
        <w:rPr>
          <w:rFonts w:ascii="Times New Roman" w:hAnsi="Times New Roman"/>
        </w:rPr>
        <w:t xml:space="preserve"> powiedziała, że są w trakcie załatwiania formalności związanych z zamianą. Mają też zleconą wycenę.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Radna Agnieszka Szcześniak powiedziała, że lepiej byłoby zrobić plac zabaw przy świetlicy.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Sekretarz Gminy Andrzej </w:t>
      </w:r>
      <w:proofErr w:type="spellStart"/>
      <w:r>
        <w:rPr>
          <w:rFonts w:ascii="Times New Roman" w:hAnsi="Times New Roman"/>
        </w:rPr>
        <w:t>Wiekierak</w:t>
      </w:r>
      <w:proofErr w:type="spellEnd"/>
      <w:r>
        <w:rPr>
          <w:rFonts w:ascii="Times New Roman" w:hAnsi="Times New Roman"/>
        </w:rPr>
        <w:t xml:space="preserve"> powiedział, że było spotkanie z mieszkańcami i tam było z nimi uzgodnione. Chodziło  o to, żeby dzieci nie przechodziły przez ulicę. Sprzęty już są kupione.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Przewodniczący Komisji Wojciech Frąckowiak zapytał o koszt wodociągu w Bninie.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Beata </w:t>
      </w:r>
      <w:proofErr w:type="spellStart"/>
      <w:r>
        <w:rPr>
          <w:rFonts w:ascii="Times New Roman" w:hAnsi="Times New Roman"/>
        </w:rPr>
        <w:t>Przywecka</w:t>
      </w:r>
      <w:proofErr w:type="spellEnd"/>
      <w:r>
        <w:rPr>
          <w:rFonts w:ascii="Times New Roman" w:hAnsi="Times New Roman"/>
        </w:rPr>
        <w:t xml:space="preserve"> odpowiedziała, że jeszcze nie mają kosztu.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Frąckowiak podał przykład, że wywiercenie studni okazało się tańsze niż prowadzenie wodociągu. Zapytał czy nie można tak zrobić.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Sekretarz Gminy Andrzej </w:t>
      </w:r>
      <w:proofErr w:type="spellStart"/>
      <w:r>
        <w:rPr>
          <w:rFonts w:ascii="Times New Roman" w:hAnsi="Times New Roman"/>
        </w:rPr>
        <w:t>Wiekierak</w:t>
      </w:r>
      <w:proofErr w:type="spellEnd"/>
      <w:r>
        <w:rPr>
          <w:rFonts w:ascii="Times New Roman" w:hAnsi="Times New Roman"/>
        </w:rPr>
        <w:t xml:space="preserve"> powiedział, że właścicielka studnię ma. Pogłębiała odwierty, ale woda nie nadaje się do picia. Jest problem z jakością.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Sprawy różne, wolne wnioski.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poinformowała, że na najbliższą sesję został również przygotowany projekt uchwały</w:t>
      </w:r>
      <w:r>
        <w:rPr>
          <w:bCs/>
          <w:sz w:val="22"/>
          <w:szCs w:val="22"/>
        </w:rPr>
        <w:t xml:space="preserve"> w </w:t>
      </w:r>
      <w:r>
        <w:rPr>
          <w:sz w:val="22"/>
          <w:szCs w:val="22"/>
        </w:rPr>
        <w:t>sprawie odbierania odpadów komunalnych od właścicieli nieruchomości, na których nie zamieszkują mieszkańcy, a powstają odpady komunalne, który omówiła.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zakup małego ciągnika.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firma, która wygrała przetarg nie uzupełniła dokumentów. Jest ponowiony przetarg.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powiedział, że w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 xml:space="preserve"> na placu zabaw </w:t>
      </w:r>
      <w:proofErr w:type="spellStart"/>
      <w:r>
        <w:rPr>
          <w:sz w:val="22"/>
          <w:szCs w:val="22"/>
        </w:rPr>
        <w:t>tyrolka</w:t>
      </w:r>
      <w:proofErr w:type="spellEnd"/>
      <w:r>
        <w:rPr>
          <w:sz w:val="22"/>
          <w:szCs w:val="22"/>
        </w:rPr>
        <w:t xml:space="preserve"> będzie wyłączona z użytku w związku z tym, że jedna belka zgniła. Czy nie można tego wymienić? Zapytał też o przejazd </w:t>
      </w:r>
      <w:r>
        <w:rPr>
          <w:sz w:val="22"/>
          <w:szCs w:val="22"/>
        </w:rPr>
        <w:br/>
        <w:t>w Jadwiżynie.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 odnośnie przejazdu, że staramy się robić wszystko, żeby nie ponosić dodatkowych kosztów.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Starosta dał jakieś podstawy prawne.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Urząd Marszałkowski kilkakrotnie analizował nasz wniosek. Zobaczymy w którym kierunku pójdziemy. Są trzy możliwości. Jedna z nich,</w:t>
      </w:r>
      <w:bookmarkStart w:id="0" w:name="_GoBack"/>
      <w:bookmarkEnd w:id="0"/>
      <w:r>
        <w:rPr>
          <w:sz w:val="22"/>
          <w:szCs w:val="22"/>
        </w:rPr>
        <w:t xml:space="preserve"> najbardziej kosztowna to, żeby zwrócić działki i Urząd w Wyrzysku by wystąpił o nadanie numeru.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Wojciech Frąckowiak powiedział, że nie wiadomo czy Wyrzysk to </w:t>
      </w:r>
      <w:r>
        <w:rPr>
          <w:sz w:val="22"/>
          <w:szCs w:val="22"/>
        </w:rPr>
        <w:br/>
        <w:t>z powrotem przejmie.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odpowiedziała odnośnie </w:t>
      </w:r>
      <w:proofErr w:type="spellStart"/>
      <w:r>
        <w:rPr>
          <w:sz w:val="22"/>
          <w:szCs w:val="22"/>
        </w:rPr>
        <w:t>tyrolki</w:t>
      </w:r>
      <w:proofErr w:type="spellEnd"/>
      <w:r>
        <w:rPr>
          <w:sz w:val="22"/>
          <w:szCs w:val="22"/>
        </w:rPr>
        <w:t xml:space="preserve">, że również podstawa jest naruszona. 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8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Infrastruktury Technicznej i Finansów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Wojciech Frąckowiak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820286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7FC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CCF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6CFF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6C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FFE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5E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F3426"/>
    <w:multiLevelType w:val="hybridMultilevel"/>
    <w:tmpl w:val="42AE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1DFC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6E4B"/>
    <w:multiLevelType w:val="hybridMultilevel"/>
    <w:tmpl w:val="42AE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77AA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16ED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93FA7"/>
    <w:multiLevelType w:val="hybridMultilevel"/>
    <w:tmpl w:val="413E5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00CF2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1FE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57208"/>
    <w:multiLevelType w:val="hybridMultilevel"/>
    <w:tmpl w:val="CD1C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75670"/>
    <w:multiLevelType w:val="hybridMultilevel"/>
    <w:tmpl w:val="A8D6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211C4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A3983"/>
    <w:multiLevelType w:val="hybridMultilevel"/>
    <w:tmpl w:val="0E32EE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1F0049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B0F8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A6073"/>
    <w:multiLevelType w:val="hybridMultilevel"/>
    <w:tmpl w:val="42AE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20"/>
  </w:num>
  <w:num w:numId="12">
    <w:abstractNumId w:val="13"/>
  </w:num>
  <w:num w:numId="13">
    <w:abstractNumId w:val="16"/>
  </w:num>
  <w:num w:numId="14">
    <w:abstractNumId w:val="3"/>
  </w:num>
  <w:num w:numId="15">
    <w:abstractNumId w:val="21"/>
  </w:num>
  <w:num w:numId="16">
    <w:abstractNumId w:val="4"/>
  </w:num>
  <w:num w:numId="17">
    <w:abstractNumId w:val="22"/>
  </w:num>
  <w:num w:numId="18">
    <w:abstractNumId w:val="14"/>
  </w:num>
  <w:num w:numId="19">
    <w:abstractNumId w:val="19"/>
  </w:num>
  <w:num w:numId="20">
    <w:abstractNumId w:val="1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pPr>
      <w:spacing w:after="160" w:line="25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3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215</cp:revision>
  <cp:lastPrinted>2025-07-25T09:04:00Z</cp:lastPrinted>
  <dcterms:created xsi:type="dcterms:W3CDTF">2015-05-06T12:37:00Z</dcterms:created>
  <dcterms:modified xsi:type="dcterms:W3CDTF">2025-07-25T09:06:00Z</dcterms:modified>
</cp:coreProperties>
</file>