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1/2026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27 stycznia 2026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realizacji zadań inwestycyjnych w 2025 r. (stanu realizacji w stosunku do założonego planu).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16 grudnia 2025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2026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przedstawiła informację o realizacji zadań inwestycyjnych w 2025 r.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</w:t>
      </w:r>
      <w:r>
        <w:rPr>
          <w:sz w:val="22"/>
          <w:szCs w:val="22"/>
        </w:rPr>
        <w:t xml:space="preserve"> zapytał czy odnośnie drogi Anieliny – Bielawy rozmawiano już z rolnikami, od których trzeba będzie odkupić grunty.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 rozmawiali z Gminą Nakło na temat tych terenów, </w:t>
      </w:r>
      <w:r>
        <w:rPr>
          <w:sz w:val="22"/>
          <w:szCs w:val="22"/>
        </w:rPr>
        <w:br/>
        <w:t>a z rolnikami jeszcze nie rozmawiali.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dodał, że czekamy na uzgodnienia z PKP.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Piotr Pisarski zapytał dlaczego projekt na tę drogę jest taki drogi.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</w:t>
      </w:r>
      <w:r>
        <w:rPr>
          <w:sz w:val="22"/>
          <w:szCs w:val="22"/>
        </w:rPr>
        <w:t xml:space="preserve"> ogólnie projekty są drogie i na to nie mamy wpływu.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zapytał o chodnik przy ul. Strażackiej i czy były rozmowy z właścicielem gruntu.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</w:t>
      </w:r>
      <w:r>
        <w:rPr>
          <w:sz w:val="22"/>
          <w:szCs w:val="22"/>
        </w:rPr>
        <w:t xml:space="preserve"> były rozmowy. Jest tam kwestia przestawienia ogrodzenia, ale właściciel jest za.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dodał, że tam jest dużo uzgodnień.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kiedy zaczniemy realizować.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</w:t>
      </w:r>
      <w:r>
        <w:rPr>
          <w:sz w:val="22"/>
          <w:szCs w:val="22"/>
        </w:rPr>
        <w:t xml:space="preserve"> nie mamy w budżecie wprowadzonego tego zadania.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powiedział, że zobaczymy jakie środki zostaną i może w II półroczu to wprowadzimy.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należy rozważyć sprawę ograniczenia czasu parkowania na parkingu przy OSP w Sadkach dla mieszkańców.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powiedział, że to nie jest jakiś duży problem i jest daleki od wprowadzania takich ograniczeń.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</w:t>
      </w:r>
      <w:r>
        <w:rPr>
          <w:sz w:val="22"/>
          <w:szCs w:val="22"/>
        </w:rPr>
        <w:t xml:space="preserve"> o sprawę sądową z firmą BUD-MAR.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trwają mediacje. Jest oferta, ale nie zgadzamy się na nią. Zgodziliśmy się na </w:t>
      </w:r>
      <w:proofErr w:type="spellStart"/>
      <w:r>
        <w:rPr>
          <w:sz w:val="22"/>
          <w:szCs w:val="22"/>
        </w:rPr>
        <w:t>konsyliację</w:t>
      </w:r>
      <w:proofErr w:type="spellEnd"/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zapytał czy coś wiadomo na temat zmiany organizacji ruchu na ul. </w:t>
      </w:r>
      <w:proofErr w:type="spellStart"/>
      <w:r>
        <w:rPr>
          <w:sz w:val="22"/>
          <w:szCs w:val="22"/>
        </w:rPr>
        <w:t>Tomyślaka</w:t>
      </w:r>
      <w:proofErr w:type="spellEnd"/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nic mu nie wiadomo. Sprawdzi to.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</w:t>
      </w:r>
      <w:proofErr w:type="spellStart"/>
      <w:r>
        <w:rPr>
          <w:sz w:val="22"/>
          <w:szCs w:val="22"/>
        </w:rPr>
        <w:t>Czelińska</w:t>
      </w:r>
      <w:proofErr w:type="spellEnd"/>
      <w:r>
        <w:rPr>
          <w:sz w:val="22"/>
          <w:szCs w:val="22"/>
        </w:rPr>
        <w:t xml:space="preserve"> zapytała o sprawę zmiany organizacji ruchu na ul. Chrobrego.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zlecenie na zmianę organizacji ruchu zostało złożone. Zobaczymy co pani projektant zrobi.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Agnieszka Szcześniak powiedziała, że w funduszu sołeckim Kraczek są środki na projekt drogi, a mieli umowę, że nie będą przeznaczać środków na nowe projekty.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mieszkańcy zdecydowali, że ma być na projekt.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Przedstawiciel firmy </w:t>
      </w:r>
      <w:proofErr w:type="spellStart"/>
      <w:r>
        <w:rPr>
          <w:rFonts w:cs="Times New Roman"/>
          <w:sz w:val="22"/>
          <w:szCs w:val="22"/>
        </w:rPr>
        <w:t>Greenvolt</w:t>
      </w:r>
      <w:proofErr w:type="spellEnd"/>
      <w:r>
        <w:rPr>
          <w:rFonts w:cs="Times New Roman"/>
          <w:sz w:val="22"/>
          <w:szCs w:val="22"/>
        </w:rPr>
        <w:t xml:space="preserve"> Jarosław </w:t>
      </w:r>
      <w:proofErr w:type="spellStart"/>
      <w:r>
        <w:rPr>
          <w:rFonts w:cs="Times New Roman"/>
          <w:sz w:val="22"/>
          <w:szCs w:val="22"/>
        </w:rPr>
        <w:t>Wasielak</w:t>
      </w:r>
      <w:proofErr w:type="spellEnd"/>
      <w:r>
        <w:rPr>
          <w:rFonts w:cs="Times New Roman"/>
          <w:sz w:val="22"/>
          <w:szCs w:val="22"/>
        </w:rPr>
        <w:t xml:space="preserve"> przedstawił aktualny stan prac nad projektem wiatrowym w gminie Sadki  oraz powiedział o działaniach prospołecznych dla gminy i sołectw.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Przewodniczący Komisji Wojciech Frąckowiak zapytał o przejazd w Jadwiżynie.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Sekretarz Gminy Andrzej </w:t>
      </w:r>
      <w:proofErr w:type="spellStart"/>
      <w:r>
        <w:rPr>
          <w:rFonts w:cs="Times New Roman"/>
          <w:sz w:val="22"/>
          <w:szCs w:val="22"/>
        </w:rPr>
        <w:t>Wiekierak</w:t>
      </w:r>
      <w:proofErr w:type="spellEnd"/>
      <w:r>
        <w:rPr>
          <w:rFonts w:cs="Times New Roman"/>
          <w:sz w:val="22"/>
          <w:szCs w:val="22"/>
        </w:rPr>
        <w:t xml:space="preserve"> odpowiedział, że nadal nie ma nadanego numeru. Wiceburmistrz Wyrzyska zasugerował, ż</w:t>
      </w:r>
      <w:bookmarkStart w:id="0" w:name="_GoBack"/>
      <w:bookmarkEnd w:id="0"/>
      <w:r>
        <w:rPr>
          <w:rFonts w:cs="Times New Roman"/>
          <w:sz w:val="22"/>
          <w:szCs w:val="22"/>
        </w:rPr>
        <w:t>e wystąpi do Urzędu Marszałkowskiego w Poznaniu. Jeśli dostaną odpowiedź i potwierdzi to słuszność przejęcia działek, to będą działać.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sectPr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16"/>
  </w:num>
  <w:num w:numId="12">
    <w:abstractNumId w:val="11"/>
  </w:num>
  <w:num w:numId="13">
    <w:abstractNumId w:val="14"/>
  </w:num>
  <w:num w:numId="14">
    <w:abstractNumId w:val="3"/>
  </w:num>
  <w:num w:numId="15">
    <w:abstractNumId w:val="17"/>
  </w:num>
  <w:num w:numId="16">
    <w:abstractNumId w:val="4"/>
  </w:num>
  <w:num w:numId="17">
    <w:abstractNumId w:val="18"/>
  </w:num>
  <w:num w:numId="18">
    <w:abstractNumId w:val="1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3B24-26E2-41FE-A8EF-CA6F29D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18</cp:revision>
  <cp:lastPrinted>2026-02-03T13:30:00Z</cp:lastPrinted>
  <dcterms:created xsi:type="dcterms:W3CDTF">2025-02-24T06:20:00Z</dcterms:created>
  <dcterms:modified xsi:type="dcterms:W3CDTF">2026-02-03T13:30:00Z</dcterms:modified>
</cp:coreProperties>
</file>