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Bezodstpw"/>
        <w:spacing w:line="276" w:lineRule="auto"/>
        <w:ind w:left="0" w:firstLine="0"/>
        <w:jc w:val="center"/>
        <w:rPr>
          <w:rFonts w:ascii="Times New Roman" w:hAnsi="Times New Roman" w:cs="Times New Roman"/>
          <w:b/>
        </w:rPr>
      </w:pPr>
      <w:r>
        <w:rPr>
          <w:rFonts w:ascii="Times New Roman" w:hAnsi="Times New Roman" w:cs="Times New Roman"/>
          <w:b/>
        </w:rPr>
        <w:t>Protokół nr 2/2026</w:t>
      </w:r>
    </w:p>
    <w:p>
      <w:pPr>
        <w:pStyle w:val="Bezodstpw"/>
        <w:spacing w:line="276" w:lineRule="auto"/>
        <w:jc w:val="center"/>
        <w:rPr>
          <w:rFonts w:ascii="Times New Roman" w:hAnsi="Times New Roman" w:cs="Times New Roman"/>
          <w:b/>
        </w:rPr>
      </w:pPr>
      <w:r>
        <w:rPr>
          <w:rFonts w:ascii="Times New Roman" w:hAnsi="Times New Roman" w:cs="Times New Roman"/>
          <w:b/>
        </w:rPr>
        <w:t>z posiedzenia Komisji Skarg, Wniosków i Petycji</w:t>
      </w:r>
    </w:p>
    <w:p>
      <w:pPr>
        <w:pStyle w:val="Bezodstpw"/>
        <w:spacing w:line="276" w:lineRule="auto"/>
        <w:jc w:val="center"/>
        <w:rPr>
          <w:rFonts w:ascii="Times New Roman" w:hAnsi="Times New Roman" w:cs="Times New Roman"/>
          <w:b/>
        </w:rPr>
      </w:pPr>
      <w:r>
        <w:rPr>
          <w:rFonts w:ascii="Times New Roman" w:hAnsi="Times New Roman" w:cs="Times New Roman"/>
          <w:b/>
        </w:rPr>
        <w:t>w dniu 4 marca 2026 roku</w:t>
      </w:r>
    </w:p>
    <w:p>
      <w:pPr>
        <w:pStyle w:val="Tre"/>
        <w:spacing w:line="276" w:lineRule="auto"/>
        <w:jc w:val="both"/>
        <w:rPr>
          <w:rFonts w:ascii="Times New Roman" w:eastAsia="Arial" w:hAnsi="Times New Roman" w:cs="Times New Roman"/>
          <w:bdr w:val="none" w:sz="0" w:space="0" w:color="auto"/>
        </w:rPr>
      </w:pPr>
    </w:p>
    <w:p>
      <w:pPr>
        <w:pStyle w:val="Tre"/>
        <w:spacing w:line="276" w:lineRule="auto"/>
        <w:jc w:val="both"/>
        <w:rPr>
          <w:rFonts w:ascii="Times New Roman" w:hAnsi="Times New Roman" w:cs="Times New Roman"/>
        </w:rPr>
      </w:pPr>
      <w:r>
        <w:rPr>
          <w:rFonts w:ascii="Times New Roman" w:eastAsia="Arial" w:hAnsi="Times New Roman" w:cs="Times New Roman"/>
          <w:bdr w:val="none" w:sz="0" w:space="0" w:color="auto"/>
        </w:rPr>
        <w:t xml:space="preserve">Posiedzenie </w:t>
      </w:r>
      <w:r>
        <w:rPr>
          <w:rFonts w:ascii="Times New Roman" w:hAnsi="Times New Roman" w:cs="Times New Roman"/>
        </w:rPr>
        <w:t xml:space="preserve">rozpoczął i prowadził Przewodniczący Komisji Skarg, Wniosków i Petycji Marek Borzych. </w:t>
      </w:r>
    </w:p>
    <w:p>
      <w:pPr>
        <w:pStyle w:val="Tre"/>
        <w:spacing w:line="276" w:lineRule="auto"/>
        <w:jc w:val="both"/>
        <w:rPr>
          <w:rFonts w:ascii="Times New Roman" w:eastAsia="Times New Roman" w:hAnsi="Times New Roman" w:cs="Times New Roman"/>
        </w:rPr>
      </w:pPr>
      <w:r>
        <w:rPr>
          <w:rFonts w:ascii="Times New Roman" w:hAnsi="Times New Roman" w:cs="Times New Roman"/>
        </w:rPr>
        <w:t>Lista obecności stanowi załącznik do protokołu.</w:t>
      </w:r>
    </w:p>
    <w:p>
      <w:pPr>
        <w:pStyle w:val="Tre"/>
        <w:spacing w:line="276" w:lineRule="auto"/>
        <w:jc w:val="both"/>
        <w:rPr>
          <w:rFonts w:ascii="Times New Roman" w:eastAsia="Times New Roman" w:hAnsi="Times New Roman" w:cs="Times New Roman"/>
        </w:rPr>
      </w:pPr>
    </w:p>
    <w:p>
      <w:pPr>
        <w:pStyle w:val="Domylne"/>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imes New Roman" w:hAnsi="Times New Roman" w:cs="Times New Roman"/>
          <w:u w:color="000000"/>
        </w:rPr>
      </w:pPr>
      <w:r>
        <w:rPr>
          <w:rFonts w:ascii="Times New Roman" w:hAnsi="Times New Roman" w:cs="Times New Roman"/>
        </w:rPr>
        <w:t>Przewodniczący Komisji Skarg, Wniosków i Petycji Marek Borzych</w:t>
      </w:r>
      <w:r>
        <w:rPr>
          <w:rFonts w:ascii="Times New Roman" w:hAnsi="Times New Roman" w:cs="Times New Roman"/>
          <w:u w:color="000000"/>
        </w:rPr>
        <w:t xml:space="preserve"> przedstawił porządek posiedzenia:</w:t>
      </w:r>
    </w:p>
    <w:p>
      <w:pPr>
        <w:pStyle w:val="Bezodstpw"/>
        <w:widowControl w:val="0"/>
        <w:numPr>
          <w:ilvl w:val="0"/>
          <w:numId w:val="4"/>
        </w:numPr>
        <w:suppressAutoHyphens/>
        <w:rPr>
          <w:rFonts w:ascii="Times New Roman" w:hAnsi="Times New Roman" w:cs="Times New Roman"/>
        </w:rPr>
      </w:pPr>
      <w:r>
        <w:rPr>
          <w:rFonts w:ascii="Times New Roman" w:hAnsi="Times New Roman" w:cs="Times New Roman"/>
        </w:rPr>
        <w:t>Rozpoczęcie posiedzenia.</w:t>
      </w:r>
    </w:p>
    <w:p>
      <w:pPr>
        <w:pStyle w:val="Bezodstpw"/>
        <w:widowControl w:val="0"/>
        <w:numPr>
          <w:ilvl w:val="0"/>
          <w:numId w:val="4"/>
        </w:numPr>
        <w:suppressAutoHyphens/>
        <w:rPr>
          <w:rFonts w:ascii="Times New Roman" w:hAnsi="Times New Roman" w:cs="Times New Roman"/>
        </w:rPr>
      </w:pPr>
      <w:r>
        <w:rPr>
          <w:rFonts w:ascii="Times New Roman" w:hAnsi="Times New Roman" w:cs="Times New Roman"/>
        </w:rPr>
        <w:t>Przedstawienie porządku posiedzenia.</w:t>
      </w:r>
    </w:p>
    <w:p>
      <w:pPr>
        <w:pStyle w:val="Bezodstpw"/>
        <w:widowControl w:val="0"/>
        <w:numPr>
          <w:ilvl w:val="0"/>
          <w:numId w:val="4"/>
        </w:numPr>
        <w:suppressAutoHyphens/>
        <w:rPr>
          <w:rFonts w:ascii="Times New Roman" w:hAnsi="Times New Roman" w:cs="Times New Roman"/>
        </w:rPr>
      </w:pPr>
      <w:r>
        <w:rPr>
          <w:rFonts w:ascii="Times New Roman" w:hAnsi="Times New Roman" w:cs="Times New Roman"/>
        </w:rPr>
        <w:t>Przyjęcie protokołu z poprzedniego posiedzenia.</w:t>
      </w:r>
    </w:p>
    <w:p>
      <w:pPr>
        <w:pStyle w:val="Bezodstpw"/>
        <w:widowControl w:val="0"/>
        <w:numPr>
          <w:ilvl w:val="0"/>
          <w:numId w:val="4"/>
        </w:numPr>
        <w:suppressAutoHyphens/>
        <w:rPr>
          <w:rFonts w:ascii="Times New Roman" w:hAnsi="Times New Roman" w:cs="Times New Roman"/>
        </w:rPr>
      </w:pPr>
      <w:r>
        <w:rPr>
          <w:rFonts w:ascii="Times New Roman" w:hAnsi="Times New Roman" w:cs="Times New Roman"/>
        </w:rPr>
        <w:t>Rozpatrzenie i zaopiniowanie wniosku o wprowadzenie pod obrady Rady stanowiska w sprawie znaczenia rolnictwa dla wspólnoty lokalnej.</w:t>
      </w:r>
    </w:p>
    <w:p>
      <w:pPr>
        <w:pStyle w:val="Bezodstpw"/>
        <w:widowControl w:val="0"/>
        <w:numPr>
          <w:ilvl w:val="0"/>
          <w:numId w:val="4"/>
        </w:numPr>
        <w:suppressAutoHyphens/>
        <w:spacing w:line="276" w:lineRule="auto"/>
        <w:rPr>
          <w:rFonts w:ascii="Times New Roman" w:hAnsi="Times New Roman" w:cs="Times New Roman"/>
        </w:rPr>
      </w:pPr>
      <w:r>
        <w:rPr>
          <w:rFonts w:ascii="Times New Roman" w:hAnsi="Times New Roman" w:cs="Times New Roman"/>
        </w:rPr>
        <w:t>Sprawy różne, wolne wnioski.</w:t>
      </w:r>
    </w:p>
    <w:p>
      <w:pPr>
        <w:pStyle w:val="Bezodstpw"/>
        <w:widowControl w:val="0"/>
        <w:numPr>
          <w:ilvl w:val="0"/>
          <w:numId w:val="4"/>
        </w:numPr>
        <w:suppressAutoHyphens/>
        <w:rPr>
          <w:rFonts w:ascii="Times New Roman" w:hAnsi="Times New Roman" w:cs="Times New Roman"/>
        </w:rPr>
      </w:pPr>
      <w:r>
        <w:rPr>
          <w:rFonts w:ascii="Times New Roman" w:hAnsi="Times New Roman" w:cs="Times New Roman"/>
        </w:rPr>
        <w:t>Zakończenie posiedzenia.</w:t>
      </w:r>
    </w:p>
    <w:p>
      <w:pPr>
        <w:pStyle w:val="Bezodstpw"/>
        <w:spacing w:line="276" w:lineRule="auto"/>
        <w:ind w:left="0" w:firstLine="0"/>
        <w:rPr>
          <w:rFonts w:ascii="Times New Roman" w:hAnsi="Times New Roman" w:cs="Times New Roman"/>
        </w:rPr>
      </w:pPr>
      <w:r>
        <w:rPr>
          <w:rFonts w:ascii="Times New Roman" w:hAnsi="Times New Roman" w:cs="Times New Roman"/>
        </w:rPr>
        <w:t>Nie zgłoszono wniosku o zmianę porządku posiedzenia.</w:t>
      </w:r>
    </w:p>
    <w:p>
      <w:pPr>
        <w:pStyle w:val="Bezodstpw"/>
        <w:spacing w:line="276" w:lineRule="auto"/>
        <w:ind w:left="0" w:firstLine="0"/>
        <w:rPr>
          <w:rFonts w:ascii="Times New Roman" w:hAnsi="Times New Roman" w:cs="Times New Roman"/>
        </w:rPr>
      </w:pPr>
    </w:p>
    <w:p>
      <w:pPr>
        <w:pStyle w:val="Bezodstpw"/>
        <w:spacing w:line="276" w:lineRule="auto"/>
        <w:rPr>
          <w:rFonts w:ascii="Times New Roman" w:hAnsi="Times New Roman" w:cs="Times New Roman"/>
        </w:rPr>
      </w:pPr>
      <w:r>
        <w:rPr>
          <w:rFonts w:ascii="Times New Roman" w:hAnsi="Times New Roman" w:cs="Times New Roman"/>
        </w:rPr>
        <w:t>ad. 3</w:t>
      </w:r>
    </w:p>
    <w:p>
      <w:pPr>
        <w:pStyle w:val="Tre"/>
        <w:spacing w:line="276" w:lineRule="auto"/>
        <w:jc w:val="both"/>
        <w:rPr>
          <w:rFonts w:ascii="Times New Roman" w:eastAsia="Times New Roman" w:hAnsi="Times New Roman" w:cs="Times New Roman"/>
        </w:rPr>
      </w:pPr>
      <w:r>
        <w:rPr>
          <w:rFonts w:ascii="Times New Roman" w:eastAsia="Times New Roman" w:hAnsi="Times New Roman" w:cs="Times New Roman"/>
        </w:rPr>
        <w:t>Przyj</w:t>
      </w:r>
      <w:r>
        <w:rPr>
          <w:rFonts w:ascii="Times New Roman" w:hAnsi="Times New Roman" w:cs="Times New Roman"/>
        </w:rPr>
        <w:t>ęcie protokołu z posiedzenia Komisji odbytego w dniu 19 lutego 2026 r.- bez uwag.</w:t>
      </w:r>
    </w:p>
    <w:p>
      <w:pPr>
        <w:pStyle w:val="Tre"/>
        <w:spacing w:line="276" w:lineRule="auto"/>
        <w:jc w:val="both"/>
        <w:rPr>
          <w:rFonts w:ascii="Times New Roman" w:hAnsi="Times New Roman" w:cs="Times New Roman"/>
        </w:rPr>
      </w:pPr>
    </w:p>
    <w:p>
      <w:pPr>
        <w:pStyle w:val="Tre"/>
        <w:spacing w:line="276" w:lineRule="auto"/>
        <w:jc w:val="both"/>
        <w:rPr>
          <w:rFonts w:ascii="Times New Roman" w:hAnsi="Times New Roman" w:cs="Times New Roman"/>
        </w:rPr>
      </w:pPr>
      <w:r>
        <w:rPr>
          <w:rFonts w:ascii="Times New Roman" w:hAnsi="Times New Roman" w:cs="Times New Roman"/>
        </w:rPr>
        <w:t>ad.4</w:t>
      </w:r>
    </w:p>
    <w:p>
      <w:pPr>
        <w:pStyle w:val="Tre"/>
        <w:spacing w:line="276" w:lineRule="auto"/>
        <w:jc w:val="both"/>
        <w:rPr>
          <w:rFonts w:ascii="Times New Roman" w:hAnsi="Times New Roman" w:cs="Times New Roman"/>
        </w:rPr>
      </w:pPr>
      <w:r>
        <w:rPr>
          <w:rFonts w:ascii="Times New Roman" w:hAnsi="Times New Roman" w:cs="Times New Roman"/>
        </w:rPr>
        <w:t>Przewodniczący Komisji Skarg, Wniosków i Petycji Marek Borzych odczytał odpowiedź jaka wpłynęła na pismo Komisji skierowane do wnioskodawcy. Powiedział też, że jest to wniosek od osoby fizycznej, która nie reprezentuje żadnej partii, czy organizacji. Dodał, że uchwała niczego nie wniesie.</w:t>
      </w:r>
    </w:p>
    <w:p>
      <w:pPr>
        <w:pStyle w:val="Tre"/>
        <w:spacing w:line="276" w:lineRule="auto"/>
        <w:jc w:val="both"/>
        <w:rPr>
          <w:rFonts w:ascii="Times New Roman" w:hAnsi="Times New Roman" w:cs="Times New Roman"/>
        </w:rPr>
      </w:pPr>
    </w:p>
    <w:p>
      <w:pPr>
        <w:pStyle w:val="Tre"/>
        <w:spacing w:line="276" w:lineRule="auto"/>
        <w:jc w:val="both"/>
        <w:rPr>
          <w:rFonts w:ascii="Times New Roman" w:hAnsi="Times New Roman" w:cs="Times New Roman"/>
        </w:rPr>
      </w:pPr>
      <w:r>
        <w:rPr>
          <w:rFonts w:ascii="Times New Roman" w:hAnsi="Times New Roman" w:cs="Times New Roman"/>
        </w:rPr>
        <w:t>Radny Wojciech Frąckowiak powiedział, że niczego nie wniesie, ale może podniesie na duchu rolników.</w:t>
      </w:r>
    </w:p>
    <w:p>
      <w:pPr>
        <w:pStyle w:val="Tre"/>
        <w:spacing w:line="276" w:lineRule="auto"/>
        <w:jc w:val="both"/>
        <w:rPr>
          <w:rFonts w:ascii="Times New Roman" w:hAnsi="Times New Roman" w:cs="Times New Roman"/>
        </w:rPr>
      </w:pPr>
    </w:p>
    <w:p>
      <w:pPr>
        <w:pStyle w:val="Tre"/>
        <w:spacing w:line="276" w:lineRule="auto"/>
        <w:jc w:val="both"/>
        <w:rPr>
          <w:rFonts w:ascii="Times New Roman" w:hAnsi="Times New Roman" w:cs="Times New Roman"/>
        </w:rPr>
      </w:pPr>
      <w:r>
        <w:rPr>
          <w:rFonts w:ascii="Times New Roman" w:hAnsi="Times New Roman" w:cs="Times New Roman"/>
        </w:rPr>
        <w:t>Przewodniczący Komisji Skarg, Wniosków i Petycji Marek Borzych powiedział, że skłaniałby się, żeby podjąć uchwałę, ponieważ może te uchwały będą zebrane i przekazane np. do Ministerstwa. Zaproponował też,</w:t>
      </w:r>
      <w:bookmarkStart w:id="0" w:name="_GoBack"/>
      <w:bookmarkEnd w:id="0"/>
      <w:r>
        <w:rPr>
          <w:rFonts w:ascii="Times New Roman" w:hAnsi="Times New Roman" w:cs="Times New Roman"/>
        </w:rPr>
        <w:t xml:space="preserve"> aby przeredagować przekazany projekt.</w:t>
      </w:r>
    </w:p>
    <w:p>
      <w:pPr>
        <w:pStyle w:val="Tre"/>
        <w:spacing w:line="276" w:lineRule="auto"/>
        <w:jc w:val="both"/>
        <w:rPr>
          <w:rFonts w:ascii="Times New Roman" w:hAnsi="Times New Roman" w:cs="Times New Roman"/>
        </w:rPr>
      </w:pPr>
    </w:p>
    <w:p>
      <w:pPr>
        <w:pStyle w:val="Tre"/>
        <w:spacing w:line="276" w:lineRule="auto"/>
        <w:jc w:val="both"/>
        <w:rPr>
          <w:rFonts w:ascii="Times New Roman" w:hAnsi="Times New Roman" w:cs="Times New Roman"/>
        </w:rPr>
      </w:pPr>
      <w:r>
        <w:rPr>
          <w:rFonts w:ascii="Times New Roman" w:hAnsi="Times New Roman" w:cs="Times New Roman"/>
        </w:rPr>
        <w:t xml:space="preserve">Sekretarz Gminy Andrzej </w:t>
      </w:r>
      <w:proofErr w:type="spellStart"/>
      <w:r>
        <w:rPr>
          <w:rFonts w:ascii="Times New Roman" w:hAnsi="Times New Roman" w:cs="Times New Roman"/>
        </w:rPr>
        <w:t>Wiekierak</w:t>
      </w:r>
      <w:proofErr w:type="spellEnd"/>
      <w:r>
        <w:rPr>
          <w:rFonts w:ascii="Times New Roman" w:hAnsi="Times New Roman" w:cs="Times New Roman"/>
        </w:rPr>
        <w:t xml:space="preserve"> powiedział, że wnioskodawca odwołuje się do ogólnie znanych </w:t>
      </w:r>
      <w:r>
        <w:rPr>
          <w:rFonts w:ascii="Times New Roman" w:hAnsi="Times New Roman" w:cs="Times New Roman"/>
        </w:rPr>
        <w:br/>
        <w:t>i powszechnych informacji, a nie wiadomo w którym kierunku pójdą.</w:t>
      </w:r>
    </w:p>
    <w:p>
      <w:pPr>
        <w:pStyle w:val="Tre"/>
        <w:spacing w:line="276" w:lineRule="auto"/>
        <w:jc w:val="both"/>
        <w:rPr>
          <w:rFonts w:ascii="Times New Roman" w:hAnsi="Times New Roman" w:cs="Times New Roman"/>
        </w:rPr>
      </w:pPr>
    </w:p>
    <w:p>
      <w:pPr>
        <w:pStyle w:val="Tre"/>
        <w:spacing w:line="276" w:lineRule="auto"/>
        <w:jc w:val="both"/>
        <w:rPr>
          <w:rFonts w:ascii="Times New Roman" w:hAnsi="Times New Roman" w:cs="Times New Roman"/>
        </w:rPr>
      </w:pPr>
      <w:r>
        <w:rPr>
          <w:rFonts w:ascii="Times New Roman" w:hAnsi="Times New Roman" w:cs="Times New Roman"/>
        </w:rPr>
        <w:t xml:space="preserve">Radna Agnieszka Szcześniak przytoczyła wpisy na </w:t>
      </w:r>
      <w:proofErr w:type="spellStart"/>
      <w:r>
        <w:rPr>
          <w:rFonts w:ascii="Times New Roman" w:hAnsi="Times New Roman" w:cs="Times New Roman"/>
        </w:rPr>
        <w:t>fb</w:t>
      </w:r>
      <w:proofErr w:type="spellEnd"/>
      <w:r>
        <w:rPr>
          <w:rFonts w:ascii="Times New Roman" w:hAnsi="Times New Roman" w:cs="Times New Roman"/>
        </w:rPr>
        <w:t xml:space="preserve"> dot. tej inicjatywy i powiedziała, że to jest forma nacisku na radnych. Powiedziała też, że należy poprosić Mecenasa, żeby podpowiedział czy to stanowisko musi być w formie uchwały, czy innej np. stanowiska.</w:t>
      </w:r>
    </w:p>
    <w:p>
      <w:pPr>
        <w:pStyle w:val="Tre"/>
        <w:spacing w:line="276" w:lineRule="auto"/>
        <w:jc w:val="both"/>
        <w:rPr>
          <w:rFonts w:ascii="Times New Roman" w:hAnsi="Times New Roman" w:cs="Times New Roman"/>
        </w:rPr>
      </w:pPr>
    </w:p>
    <w:p>
      <w:pPr>
        <w:pStyle w:val="Tre"/>
        <w:spacing w:line="276" w:lineRule="auto"/>
        <w:jc w:val="both"/>
        <w:rPr>
          <w:rFonts w:ascii="Times New Roman" w:hAnsi="Times New Roman" w:cs="Times New Roman"/>
        </w:rPr>
      </w:pPr>
      <w:r>
        <w:rPr>
          <w:rFonts w:ascii="Times New Roman" w:hAnsi="Times New Roman" w:cs="Times New Roman"/>
        </w:rPr>
        <w:t>Przewodniczący Komisji Skarg, Wniosków i Petycji Marek Borzych powiedział, że jeśli nie będzie ze strony prawnej przeszkód, to jest za przychyleniem się do wniosku. Rekomendowałby też, żeby Rada się wypowiedziała na ten temat.</w:t>
      </w:r>
    </w:p>
    <w:p>
      <w:pPr>
        <w:pStyle w:val="Tre"/>
        <w:spacing w:line="276" w:lineRule="auto"/>
        <w:jc w:val="both"/>
        <w:rPr>
          <w:rFonts w:ascii="Times New Roman" w:hAnsi="Times New Roman" w:cs="Times New Roman"/>
        </w:rPr>
      </w:pPr>
    </w:p>
    <w:p>
      <w:pPr>
        <w:pStyle w:val="Tre"/>
        <w:spacing w:line="276" w:lineRule="auto"/>
        <w:jc w:val="both"/>
        <w:rPr>
          <w:rFonts w:ascii="Times New Roman" w:hAnsi="Times New Roman" w:cs="Times New Roman"/>
        </w:rPr>
      </w:pPr>
      <w:r>
        <w:rPr>
          <w:rFonts w:ascii="Times New Roman" w:hAnsi="Times New Roman" w:cs="Times New Roman"/>
        </w:rPr>
        <w:t>Komisja postanowiła uzgodnić z obsługą prawną projekt stanowiska popierającego podjętą inicjatywę oraz poddać pod głosowanie na sesji Rady Gminy.</w:t>
      </w:r>
    </w:p>
    <w:p>
      <w:pPr>
        <w:pStyle w:val="Tre"/>
        <w:spacing w:line="276" w:lineRule="auto"/>
        <w:jc w:val="both"/>
        <w:rPr>
          <w:rFonts w:ascii="Times New Roman" w:hAnsi="Times New Roman" w:cs="Times New Roman"/>
        </w:rPr>
      </w:pPr>
    </w:p>
    <w:p>
      <w:pPr>
        <w:pStyle w:val="Tre"/>
        <w:spacing w:line="276" w:lineRule="auto"/>
        <w:jc w:val="both"/>
        <w:rPr>
          <w:rFonts w:ascii="Times New Roman" w:hAnsi="Times New Roman" w:cs="Times New Roman"/>
        </w:rPr>
      </w:pPr>
      <w:r>
        <w:rPr>
          <w:rFonts w:ascii="Times New Roman" w:hAnsi="Times New Roman" w:cs="Times New Roman"/>
        </w:rPr>
        <w:t>ad.5</w:t>
      </w:r>
    </w:p>
    <w:p>
      <w:pPr>
        <w:pStyle w:val="Bezodstpw"/>
        <w:widowControl w:val="0"/>
        <w:suppressAutoHyphens/>
        <w:spacing w:line="276" w:lineRule="auto"/>
        <w:rPr>
          <w:rFonts w:ascii="Times New Roman" w:hAnsi="Times New Roman" w:cs="Times New Roman"/>
        </w:rPr>
      </w:pPr>
      <w:r>
        <w:rPr>
          <w:rFonts w:ascii="Times New Roman" w:hAnsi="Times New Roman" w:cs="Times New Roman"/>
        </w:rPr>
        <w:t>Sprawy różne, wolne wnioski.</w:t>
      </w:r>
    </w:p>
    <w:p>
      <w:pPr>
        <w:pStyle w:val="Tre"/>
        <w:spacing w:line="276" w:lineRule="auto"/>
        <w:jc w:val="both"/>
        <w:rPr>
          <w:rFonts w:ascii="Times New Roman" w:eastAsia="Times New Roman" w:hAnsi="Times New Roman" w:cs="Times New Roman"/>
        </w:rPr>
      </w:pPr>
    </w:p>
    <w:p>
      <w:pPr>
        <w:pStyle w:val="Tre"/>
        <w:spacing w:line="276" w:lineRule="auto"/>
        <w:jc w:val="both"/>
        <w:rPr>
          <w:rFonts w:ascii="Times New Roman" w:eastAsia="Times New Roman" w:hAnsi="Times New Roman" w:cs="Times New Roman"/>
        </w:rPr>
      </w:pPr>
      <w:r>
        <w:rPr>
          <w:rFonts w:ascii="Times New Roman" w:eastAsia="Times New Roman" w:hAnsi="Times New Roman" w:cs="Times New Roman"/>
        </w:rPr>
        <w:t>Nie zgłoszono.</w:t>
      </w:r>
    </w:p>
    <w:p>
      <w:pPr>
        <w:pStyle w:val="Tre"/>
        <w:spacing w:line="276" w:lineRule="auto"/>
        <w:jc w:val="both"/>
        <w:rPr>
          <w:rFonts w:ascii="Times New Roman" w:hAnsi="Times New Roman" w:cs="Times New Roman"/>
        </w:rPr>
      </w:pPr>
    </w:p>
    <w:p>
      <w:pPr>
        <w:pStyle w:val="Tre"/>
        <w:spacing w:line="276" w:lineRule="auto"/>
        <w:jc w:val="both"/>
        <w:rPr>
          <w:rFonts w:ascii="Times New Roman" w:hAnsi="Times New Roman" w:cs="Times New Roman"/>
        </w:rPr>
      </w:pPr>
    </w:p>
    <w:p>
      <w:pPr>
        <w:pStyle w:val="Tre"/>
        <w:spacing w:line="276" w:lineRule="auto"/>
        <w:jc w:val="both"/>
        <w:rPr>
          <w:rFonts w:ascii="Times New Roman" w:eastAsia="Times New Roman" w:hAnsi="Times New Roman" w:cs="Times New Roman"/>
        </w:rPr>
      </w:pPr>
      <w:r>
        <w:rPr>
          <w:rFonts w:ascii="Times New Roman" w:hAnsi="Times New Roman" w:cs="Times New Roman"/>
        </w:rPr>
        <w:t>ad.6</w:t>
      </w:r>
    </w:p>
    <w:p>
      <w:pPr>
        <w:pStyle w:val="Tre"/>
        <w:spacing w:line="276" w:lineRule="auto"/>
        <w:jc w:val="both"/>
        <w:rPr>
          <w:rFonts w:ascii="Times New Roman" w:hAnsi="Times New Roman" w:cs="Times New Roman"/>
        </w:rPr>
      </w:pPr>
      <w:r>
        <w:rPr>
          <w:rFonts w:ascii="Times New Roman" w:eastAsia="Times New Roman" w:hAnsi="Times New Roman" w:cs="Times New Roman"/>
        </w:rPr>
        <w:t>W związku z wyczerpaniem tematyki Przewodnicz</w:t>
      </w:r>
      <w:r>
        <w:rPr>
          <w:rFonts w:ascii="Times New Roman" w:hAnsi="Times New Roman" w:cs="Times New Roman"/>
        </w:rPr>
        <w:t>ący Komisji Marek Borzych zamknął posiedzenie Komisji Skarg, Wniosków i Petycji Rady Gminy Sadki.</w:t>
      </w:r>
    </w:p>
    <w:p>
      <w:pPr>
        <w:pStyle w:val="Tre"/>
        <w:spacing w:line="276" w:lineRule="auto"/>
        <w:jc w:val="both"/>
        <w:rPr>
          <w:rFonts w:ascii="Times New Roman" w:eastAsia="Times New Roman" w:hAnsi="Times New Roman" w:cs="Times New Roman"/>
        </w:rPr>
      </w:pPr>
    </w:p>
    <w:p>
      <w:pPr>
        <w:pStyle w:val="Bezodstpw"/>
        <w:spacing w:line="276" w:lineRule="auto"/>
        <w:ind w:left="0" w:firstLine="0"/>
        <w:rPr>
          <w:rFonts w:ascii="Times New Roman" w:hAnsi="Times New Roman" w:cs="Times New Roman"/>
        </w:rPr>
      </w:pPr>
    </w:p>
    <w:p>
      <w:pPr>
        <w:pStyle w:val="Bezodstpw"/>
        <w:spacing w:line="276" w:lineRule="auto"/>
        <w:ind w:left="0" w:firstLine="0"/>
        <w:rPr>
          <w:rFonts w:ascii="Times New Roman" w:hAnsi="Times New Roman" w:cs="Times New Roman"/>
        </w:rPr>
      </w:pPr>
      <w:r>
        <w:rPr>
          <w:rFonts w:ascii="Times New Roman" w:hAnsi="Times New Roman" w:cs="Times New Roman"/>
        </w:rPr>
        <w:t>Protokołowała: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Przewodniczący Komisji</w:t>
      </w:r>
    </w:p>
    <w:p>
      <w:pPr>
        <w:pStyle w:val="Bezodstpw"/>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Skarg, Wniosków i Petycji</w:t>
      </w:r>
    </w:p>
    <w:p>
      <w:pPr>
        <w:pStyle w:val="Bezodstpw"/>
        <w:spacing w:line="276" w:lineRule="auto"/>
        <w:rPr>
          <w:rFonts w:ascii="Times New Roman" w:hAnsi="Times New Roman" w:cs="Times New Roman"/>
        </w:rPr>
      </w:pPr>
      <w:r>
        <w:rPr>
          <w:rFonts w:ascii="Times New Roman" w:hAnsi="Times New Roman" w:cs="Times New Roman"/>
        </w:rPr>
        <w:t>Dorota Maćkowiak</w:t>
      </w:r>
    </w:p>
    <w:p>
      <w:pPr>
        <w:pStyle w:val="Bezodstpw"/>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Marek Borzych</w:t>
      </w:r>
    </w:p>
    <w:p>
      <w:pPr>
        <w:spacing w:line="276" w:lineRule="auto"/>
        <w:rPr>
          <w:rFonts w:ascii="Times New Roman" w:hAnsi="Times New Roman" w:cs="Times New Roman"/>
        </w:rPr>
      </w:pPr>
    </w:p>
    <w:sectPr>
      <w:pgSz w:w="11906" w:h="16838"/>
      <w:pgMar w:top="85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723C0"/>
    <w:multiLevelType w:val="hybridMultilevel"/>
    <w:tmpl w:val="AE963F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55776A8"/>
    <w:multiLevelType w:val="hybridMultilevel"/>
    <w:tmpl w:val="A0AE99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7382E4D"/>
    <w:multiLevelType w:val="hybridMultilevel"/>
    <w:tmpl w:val="AE963F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F6A7B02"/>
    <w:multiLevelType w:val="hybridMultilevel"/>
    <w:tmpl w:val="A0AE99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1A338E0"/>
    <w:multiLevelType w:val="hybridMultilevel"/>
    <w:tmpl w:val="A0AE99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 w:numId="5">
    <w:abstractNumId w:val="1"/>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54CB5E-36A0-457E-A92D-F35BD05F1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3"/>
      <w:ind w:left="10" w:hanging="10"/>
      <w:jc w:val="both"/>
    </w:pPr>
    <w:rPr>
      <w:rFonts w:ascii="Arial" w:eastAsia="Arial" w:hAnsi="Arial" w:cs="Arial"/>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pPr>
      <w:spacing w:after="0" w:line="240" w:lineRule="auto"/>
      <w:ind w:left="10" w:hanging="10"/>
      <w:jc w:val="both"/>
    </w:pPr>
    <w:rPr>
      <w:rFonts w:ascii="Arial" w:eastAsia="Arial" w:hAnsi="Arial" w:cs="Arial"/>
      <w:color w:val="000000"/>
      <w:lang w:eastAsia="pl-PL"/>
    </w:rPr>
  </w:style>
  <w:style w:type="paragraph" w:customStyle="1" w:styleId="Tre">
    <w:name w:val="Treść"/>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pl-PL"/>
    </w:rPr>
  </w:style>
  <w:style w:type="paragraph" w:customStyle="1" w:styleId="Domylne">
    <w:name w:val="Domyśln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pl-PL"/>
    </w:rPr>
  </w:style>
  <w:style w:type="paragraph" w:customStyle="1" w:styleId="Default">
    <w:name w:val="Default"/>
    <w:pPr>
      <w:autoSpaceDE w:val="0"/>
      <w:autoSpaceDN w:val="0"/>
      <w:adjustRightInd w:val="0"/>
      <w:spacing w:after="0" w:line="240" w:lineRule="auto"/>
    </w:pPr>
    <w:rPr>
      <w:rFonts w:ascii="Times New Roman" w:eastAsiaTheme="minorEastAsia" w:hAnsi="Times New Roman" w:cs="Times New Roman"/>
      <w:color w:val="000000"/>
      <w:sz w:val="24"/>
      <w:szCs w:val="24"/>
      <w:lang w:eastAsia="pl-PL"/>
    </w:rPr>
  </w:style>
  <w:style w:type="paragraph" w:styleId="Tekstdymka">
    <w:name w:val="Balloon Text"/>
    <w:basedOn w:val="Normalny"/>
    <w:link w:val="TekstdymkaZnak"/>
    <w:uiPriority w:val="99"/>
    <w:semiHidden/>
    <w:unhideWhenUs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Pr>
      <w:rFonts w:ascii="Segoe UI" w:eastAsia="Arial" w:hAnsi="Segoe UI" w:cs="Segoe UI"/>
      <w:color w:val="000000"/>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746723">
      <w:bodyDiv w:val="1"/>
      <w:marLeft w:val="0"/>
      <w:marRight w:val="0"/>
      <w:marTop w:val="0"/>
      <w:marBottom w:val="0"/>
      <w:divBdr>
        <w:top w:val="none" w:sz="0" w:space="0" w:color="auto"/>
        <w:left w:val="none" w:sz="0" w:space="0" w:color="auto"/>
        <w:bottom w:val="none" w:sz="0" w:space="0" w:color="auto"/>
        <w:right w:val="none" w:sz="0" w:space="0" w:color="auto"/>
      </w:divBdr>
    </w:div>
    <w:div w:id="188135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506</TotalTime>
  <Pages>2</Pages>
  <Words>366</Words>
  <Characters>2200</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Maćkowiak</dc:creator>
  <cp:keywords/>
  <dc:description/>
  <cp:lastModifiedBy>Dorota Maćkowiak</cp:lastModifiedBy>
  <cp:revision>48</cp:revision>
  <cp:lastPrinted>2026-03-17T09:48:00Z</cp:lastPrinted>
  <dcterms:created xsi:type="dcterms:W3CDTF">2024-05-22T11:31:00Z</dcterms:created>
  <dcterms:modified xsi:type="dcterms:W3CDTF">2026-03-17T09:50:00Z</dcterms:modified>
</cp:coreProperties>
</file>