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43573D83" w14:textId="77777777" w:rsidR="00995D3C" w:rsidRDefault="009F7C57">
      <w:pPr>
        <w:pStyle w:val="Tekstwstpniesformatowany"/>
        <w:jc w:val="both"/>
      </w:pPr>
      <w:r>
        <w:rPr>
          <w:rFonts w:ascii="Times New Roman" w:eastAsia="Times New Roman" w:hAnsi="Times New Roman" w:cs="Times New Roman"/>
          <w:b/>
          <w:bCs/>
          <w:sz w:val="24"/>
          <w:szCs w:val="24"/>
        </w:rPr>
        <w:t xml:space="preserve">  </w:t>
      </w:r>
    </w:p>
    <w:p w14:paraId="04DF99DE" w14:textId="77777777" w:rsidR="00995D3C" w:rsidRDefault="00995D3C">
      <w:pPr>
        <w:pStyle w:val="Tekstwstpniesformatowany"/>
        <w:tabs>
          <w:tab w:val="left" w:pos="0"/>
          <w:tab w:val="left" w:pos="2375"/>
        </w:tabs>
        <w:jc w:val="center"/>
        <w:rPr>
          <w:rFonts w:ascii="Times New Roman" w:hAnsi="Times New Roman" w:cs="Times New Roman"/>
          <w:b/>
          <w:bCs/>
          <w:sz w:val="24"/>
          <w:szCs w:val="24"/>
        </w:rPr>
      </w:pPr>
    </w:p>
    <w:p w14:paraId="111E93DF" w14:textId="77777777" w:rsidR="00995D3C" w:rsidRDefault="00995D3C">
      <w:pPr>
        <w:pStyle w:val="Tekstwstpniesformatowany"/>
        <w:tabs>
          <w:tab w:val="left" w:pos="0"/>
          <w:tab w:val="left" w:pos="2375"/>
        </w:tabs>
        <w:jc w:val="center"/>
        <w:rPr>
          <w:rFonts w:ascii="Times New Roman" w:hAnsi="Times New Roman" w:cs="Times New Roman"/>
          <w:b/>
          <w:bCs/>
          <w:sz w:val="24"/>
          <w:szCs w:val="24"/>
        </w:rPr>
      </w:pPr>
    </w:p>
    <w:p w14:paraId="5D1B8AA8" w14:textId="77777777" w:rsidR="00995D3C" w:rsidRDefault="00995D3C">
      <w:pPr>
        <w:pStyle w:val="Tekstwstpniesformatowany"/>
        <w:tabs>
          <w:tab w:val="left" w:pos="0"/>
          <w:tab w:val="left" w:pos="2375"/>
        </w:tabs>
        <w:jc w:val="center"/>
        <w:rPr>
          <w:rFonts w:ascii="Times New Roman" w:hAnsi="Times New Roman" w:cs="Times New Roman"/>
          <w:b/>
          <w:bCs/>
          <w:sz w:val="24"/>
          <w:szCs w:val="24"/>
        </w:rPr>
      </w:pPr>
    </w:p>
    <w:p w14:paraId="04A3352A" w14:textId="77777777" w:rsidR="00995D3C" w:rsidRDefault="00995D3C">
      <w:pPr>
        <w:pStyle w:val="Tekstwstpniesformatowany"/>
        <w:tabs>
          <w:tab w:val="left" w:pos="0"/>
          <w:tab w:val="left" w:pos="2375"/>
        </w:tabs>
        <w:jc w:val="center"/>
        <w:rPr>
          <w:rFonts w:ascii="Times New Roman" w:hAnsi="Times New Roman" w:cs="Times New Roman"/>
          <w:b/>
          <w:bCs/>
          <w:sz w:val="24"/>
          <w:szCs w:val="24"/>
        </w:rPr>
      </w:pPr>
    </w:p>
    <w:p w14:paraId="043B2F7A" w14:textId="77777777" w:rsidR="00995D3C" w:rsidRDefault="009F7C57">
      <w:pPr>
        <w:pStyle w:val="Tekstwstpniesformatowany"/>
        <w:tabs>
          <w:tab w:val="left" w:pos="0"/>
          <w:tab w:val="left" w:pos="2375"/>
        </w:tabs>
        <w:jc w:val="center"/>
        <w:rPr>
          <w:rFonts w:ascii="Times New Roman" w:hAnsi="Times New Roman" w:cs="Times New Roman"/>
          <w:b/>
          <w:bCs/>
          <w:sz w:val="24"/>
          <w:szCs w:val="24"/>
        </w:rPr>
      </w:pPr>
      <w:r>
        <w:rPr>
          <w:noProof/>
        </w:rPr>
        <w:drawing>
          <wp:inline distT="0" distB="0" distL="0" distR="0" wp14:anchorId="762CE6D0" wp14:editId="339FA9BB">
            <wp:extent cx="2076450" cy="98107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a:picLocks noChangeAspect="1" noChangeArrowheads="1"/>
                    </pic:cNvPicPr>
                  </pic:nvPicPr>
                  <pic:blipFill>
                    <a:blip r:embed="rId9"/>
                    <a:stretch>
                      <a:fillRect/>
                    </a:stretch>
                  </pic:blipFill>
                  <pic:spPr bwMode="auto">
                    <a:xfrm>
                      <a:off x="0" y="0"/>
                      <a:ext cx="2076450" cy="981075"/>
                    </a:xfrm>
                    <a:prstGeom prst="rect">
                      <a:avLst/>
                    </a:prstGeom>
                  </pic:spPr>
                </pic:pic>
              </a:graphicData>
            </a:graphic>
          </wp:inline>
        </w:drawing>
      </w:r>
    </w:p>
    <w:p w14:paraId="6D991D08" w14:textId="77777777" w:rsidR="00995D3C" w:rsidRDefault="00995D3C">
      <w:pPr>
        <w:pStyle w:val="Tekstwstpniesformatowany"/>
        <w:tabs>
          <w:tab w:val="left" w:pos="0"/>
          <w:tab w:val="left" w:pos="2375"/>
        </w:tabs>
        <w:jc w:val="center"/>
        <w:rPr>
          <w:rFonts w:ascii="Times New Roman" w:hAnsi="Times New Roman" w:cs="Times New Roman"/>
          <w:b/>
          <w:bCs/>
          <w:sz w:val="24"/>
          <w:szCs w:val="24"/>
        </w:rPr>
      </w:pPr>
    </w:p>
    <w:p w14:paraId="25FBA136" w14:textId="77777777" w:rsidR="00995D3C" w:rsidRDefault="00995D3C">
      <w:pPr>
        <w:pStyle w:val="Tekstwstpniesformatowany"/>
        <w:tabs>
          <w:tab w:val="left" w:pos="0"/>
          <w:tab w:val="left" w:pos="2375"/>
        </w:tabs>
        <w:jc w:val="center"/>
        <w:rPr>
          <w:rFonts w:ascii="Times New Roman" w:hAnsi="Times New Roman" w:cs="Times New Roman"/>
          <w:b/>
          <w:bCs/>
          <w:sz w:val="24"/>
          <w:szCs w:val="24"/>
        </w:rPr>
      </w:pPr>
    </w:p>
    <w:p w14:paraId="41645E46" w14:textId="77777777" w:rsidR="00995D3C" w:rsidRDefault="009F7C57">
      <w:pPr>
        <w:pStyle w:val="Tekstwstpniesformatowany"/>
        <w:tabs>
          <w:tab w:val="left" w:pos="0"/>
          <w:tab w:val="left" w:pos="2375"/>
        </w:tabs>
        <w:jc w:val="center"/>
        <w:rPr>
          <w:rFonts w:ascii="Times New Roman" w:hAnsi="Times New Roman" w:cs="Times New Roman"/>
          <w:b/>
          <w:bCs/>
          <w:sz w:val="56"/>
          <w:szCs w:val="56"/>
        </w:rPr>
      </w:pPr>
      <w:r>
        <w:rPr>
          <w:rFonts w:ascii="Times New Roman" w:hAnsi="Times New Roman" w:cs="Times New Roman"/>
          <w:b/>
          <w:bCs/>
          <w:sz w:val="56"/>
          <w:szCs w:val="56"/>
        </w:rPr>
        <w:t xml:space="preserve">SPRAWOZDANIE Z </w:t>
      </w:r>
      <w:r w:rsidRPr="00AF0DA8">
        <w:rPr>
          <w:rFonts w:ascii="Times New Roman" w:hAnsi="Times New Roman" w:cs="Times New Roman"/>
          <w:b/>
          <w:bCs/>
          <w:sz w:val="56"/>
          <w:szCs w:val="56"/>
        </w:rPr>
        <w:t>REALIZACJI</w:t>
      </w:r>
      <w:r>
        <w:rPr>
          <w:rFonts w:ascii="Times New Roman" w:hAnsi="Times New Roman" w:cs="Times New Roman"/>
          <w:b/>
          <w:bCs/>
          <w:color w:val="C9211E"/>
          <w:sz w:val="56"/>
          <w:szCs w:val="56"/>
        </w:rPr>
        <w:t xml:space="preserve"> </w:t>
      </w:r>
      <w:r>
        <w:rPr>
          <w:rFonts w:ascii="Times New Roman" w:hAnsi="Times New Roman" w:cs="Times New Roman"/>
          <w:b/>
          <w:bCs/>
          <w:sz w:val="56"/>
          <w:szCs w:val="56"/>
        </w:rPr>
        <w:t xml:space="preserve"> GMINNEGO PROGRAMU PRZECIWDZIAŁANIA PRZEMOCY DOMOWEJ I OCHRONY OSÓB DOZNAJĄCYCH PRZEMOCY DOMOWEJ DLA GMINY SADKI NA LATA 2024-2030</w:t>
      </w:r>
    </w:p>
    <w:p w14:paraId="42816C1C" w14:textId="30792121" w:rsidR="00995D3C" w:rsidRDefault="009F7C57">
      <w:pPr>
        <w:pStyle w:val="Tekstwstpniesformatowany"/>
        <w:tabs>
          <w:tab w:val="left" w:pos="0"/>
          <w:tab w:val="left" w:pos="2375"/>
        </w:tabs>
        <w:jc w:val="center"/>
        <w:rPr>
          <w:rFonts w:ascii="Times New Roman" w:hAnsi="Times New Roman" w:cs="Times New Roman"/>
          <w:b/>
          <w:bCs/>
          <w:sz w:val="56"/>
          <w:szCs w:val="56"/>
        </w:rPr>
      </w:pPr>
      <w:r>
        <w:rPr>
          <w:rFonts w:ascii="Times New Roman" w:hAnsi="Times New Roman" w:cs="Times New Roman"/>
          <w:b/>
          <w:bCs/>
          <w:sz w:val="56"/>
          <w:szCs w:val="56"/>
        </w:rPr>
        <w:t>W 202</w:t>
      </w:r>
      <w:r w:rsidR="00EC500B">
        <w:rPr>
          <w:rFonts w:ascii="Times New Roman" w:hAnsi="Times New Roman" w:cs="Times New Roman"/>
          <w:b/>
          <w:bCs/>
          <w:sz w:val="56"/>
          <w:szCs w:val="56"/>
        </w:rPr>
        <w:t>5</w:t>
      </w:r>
      <w:r>
        <w:rPr>
          <w:rFonts w:ascii="Times New Roman" w:hAnsi="Times New Roman" w:cs="Times New Roman"/>
          <w:b/>
          <w:bCs/>
          <w:sz w:val="56"/>
          <w:szCs w:val="56"/>
        </w:rPr>
        <w:t xml:space="preserve"> ROKU </w:t>
      </w:r>
    </w:p>
    <w:p w14:paraId="7A1D4F5A" w14:textId="77777777" w:rsidR="00995D3C" w:rsidRDefault="00995D3C">
      <w:pPr>
        <w:pStyle w:val="Tekstwstpniesformatowany"/>
        <w:tabs>
          <w:tab w:val="left" w:pos="0"/>
          <w:tab w:val="left" w:pos="2375"/>
        </w:tabs>
        <w:jc w:val="center"/>
        <w:rPr>
          <w:rFonts w:ascii="Times New Roman" w:hAnsi="Times New Roman" w:cs="Times New Roman"/>
          <w:b/>
          <w:bCs/>
          <w:sz w:val="56"/>
          <w:szCs w:val="56"/>
        </w:rPr>
      </w:pPr>
    </w:p>
    <w:p w14:paraId="517A2016" w14:textId="77777777" w:rsidR="00995D3C" w:rsidRDefault="00995D3C">
      <w:pPr>
        <w:pStyle w:val="Tekstwstpniesformatowany"/>
        <w:tabs>
          <w:tab w:val="left" w:pos="0"/>
          <w:tab w:val="left" w:pos="2375"/>
        </w:tabs>
        <w:jc w:val="center"/>
        <w:rPr>
          <w:rFonts w:ascii="Times New Roman" w:hAnsi="Times New Roman" w:cs="Times New Roman"/>
          <w:b/>
          <w:bCs/>
          <w:sz w:val="56"/>
          <w:szCs w:val="56"/>
        </w:rPr>
      </w:pPr>
    </w:p>
    <w:p w14:paraId="552DD783" w14:textId="77777777" w:rsidR="00995D3C" w:rsidRDefault="00995D3C">
      <w:pPr>
        <w:pStyle w:val="Tekstwstpniesformatowany"/>
        <w:tabs>
          <w:tab w:val="left" w:pos="0"/>
          <w:tab w:val="left" w:pos="2375"/>
        </w:tabs>
        <w:jc w:val="center"/>
        <w:rPr>
          <w:rFonts w:ascii="Times New Roman" w:hAnsi="Times New Roman" w:cs="Times New Roman"/>
          <w:b/>
          <w:bCs/>
          <w:sz w:val="24"/>
          <w:szCs w:val="24"/>
        </w:rPr>
      </w:pPr>
    </w:p>
    <w:p w14:paraId="5AB1AF87" w14:textId="77777777" w:rsidR="00995D3C" w:rsidRDefault="00995D3C">
      <w:pPr>
        <w:pStyle w:val="Tekstwstpniesformatowany"/>
        <w:tabs>
          <w:tab w:val="left" w:pos="0"/>
          <w:tab w:val="left" w:pos="2375"/>
        </w:tabs>
        <w:jc w:val="center"/>
        <w:rPr>
          <w:rFonts w:ascii="Times New Roman" w:hAnsi="Times New Roman" w:cs="Times New Roman"/>
          <w:b/>
          <w:bCs/>
          <w:sz w:val="24"/>
          <w:szCs w:val="24"/>
        </w:rPr>
      </w:pPr>
    </w:p>
    <w:p w14:paraId="6DA7C04E" w14:textId="77777777" w:rsidR="00995D3C" w:rsidRDefault="00995D3C">
      <w:pPr>
        <w:pStyle w:val="Tekstwstpniesformatowany"/>
        <w:tabs>
          <w:tab w:val="left" w:pos="0"/>
          <w:tab w:val="left" w:pos="2375"/>
        </w:tabs>
        <w:jc w:val="center"/>
        <w:rPr>
          <w:rFonts w:ascii="Times New Roman" w:hAnsi="Times New Roman" w:cs="Times New Roman"/>
          <w:b/>
          <w:bCs/>
          <w:sz w:val="24"/>
          <w:szCs w:val="24"/>
        </w:rPr>
      </w:pPr>
    </w:p>
    <w:p w14:paraId="5789709D" w14:textId="77777777" w:rsidR="00995D3C" w:rsidRDefault="00995D3C">
      <w:pPr>
        <w:pStyle w:val="Tekstwstpniesformatowany"/>
        <w:tabs>
          <w:tab w:val="left" w:pos="0"/>
          <w:tab w:val="left" w:pos="2375"/>
        </w:tabs>
        <w:jc w:val="center"/>
        <w:rPr>
          <w:rFonts w:ascii="Times New Roman" w:hAnsi="Times New Roman" w:cs="Times New Roman"/>
          <w:b/>
          <w:bCs/>
          <w:sz w:val="24"/>
          <w:szCs w:val="24"/>
        </w:rPr>
      </w:pPr>
    </w:p>
    <w:p w14:paraId="4EB20FAD" w14:textId="77777777" w:rsidR="00995D3C" w:rsidRDefault="00995D3C">
      <w:pPr>
        <w:pStyle w:val="Tekstwstpniesformatowany"/>
        <w:tabs>
          <w:tab w:val="left" w:pos="0"/>
          <w:tab w:val="left" w:pos="2375"/>
        </w:tabs>
        <w:jc w:val="center"/>
        <w:rPr>
          <w:rFonts w:ascii="Times New Roman" w:hAnsi="Times New Roman" w:cs="Times New Roman"/>
          <w:b/>
          <w:bCs/>
          <w:sz w:val="24"/>
          <w:szCs w:val="24"/>
        </w:rPr>
      </w:pPr>
    </w:p>
    <w:p w14:paraId="2010351E" w14:textId="77777777" w:rsidR="00995D3C" w:rsidRDefault="00995D3C">
      <w:pPr>
        <w:pStyle w:val="Tekstwstpniesformatowany"/>
        <w:tabs>
          <w:tab w:val="left" w:pos="0"/>
          <w:tab w:val="left" w:pos="2375"/>
        </w:tabs>
        <w:jc w:val="center"/>
        <w:rPr>
          <w:rFonts w:ascii="Times New Roman" w:hAnsi="Times New Roman" w:cs="Times New Roman"/>
          <w:b/>
          <w:bCs/>
          <w:sz w:val="24"/>
          <w:szCs w:val="24"/>
        </w:rPr>
      </w:pPr>
    </w:p>
    <w:p w14:paraId="28D28E80" w14:textId="77777777" w:rsidR="00995D3C" w:rsidRDefault="00995D3C">
      <w:pPr>
        <w:pStyle w:val="Tekstwstpniesformatowany"/>
        <w:tabs>
          <w:tab w:val="left" w:pos="0"/>
          <w:tab w:val="left" w:pos="2375"/>
        </w:tabs>
        <w:jc w:val="center"/>
        <w:rPr>
          <w:rFonts w:ascii="Times New Roman" w:hAnsi="Times New Roman" w:cs="Times New Roman"/>
          <w:b/>
          <w:bCs/>
          <w:sz w:val="24"/>
          <w:szCs w:val="24"/>
        </w:rPr>
      </w:pPr>
    </w:p>
    <w:p w14:paraId="30B18CBB" w14:textId="77777777" w:rsidR="00995D3C" w:rsidRDefault="00995D3C">
      <w:pPr>
        <w:pStyle w:val="Tekstwstpniesformatowany"/>
        <w:tabs>
          <w:tab w:val="left" w:pos="0"/>
          <w:tab w:val="left" w:pos="2375"/>
        </w:tabs>
        <w:jc w:val="center"/>
        <w:rPr>
          <w:rFonts w:ascii="Times New Roman" w:hAnsi="Times New Roman" w:cs="Times New Roman"/>
          <w:b/>
          <w:bCs/>
          <w:sz w:val="24"/>
          <w:szCs w:val="24"/>
        </w:rPr>
      </w:pPr>
    </w:p>
    <w:p w14:paraId="2670BFAC" w14:textId="77777777" w:rsidR="00995D3C" w:rsidRDefault="00995D3C">
      <w:pPr>
        <w:pStyle w:val="Tekstwstpniesformatowany"/>
        <w:tabs>
          <w:tab w:val="left" w:pos="0"/>
          <w:tab w:val="left" w:pos="2375"/>
        </w:tabs>
        <w:jc w:val="center"/>
        <w:rPr>
          <w:rFonts w:ascii="Times New Roman" w:hAnsi="Times New Roman" w:cs="Times New Roman"/>
          <w:b/>
          <w:bCs/>
          <w:sz w:val="24"/>
          <w:szCs w:val="24"/>
        </w:rPr>
      </w:pPr>
    </w:p>
    <w:p w14:paraId="4E75E5E0" w14:textId="77777777" w:rsidR="00995D3C" w:rsidRDefault="00995D3C">
      <w:pPr>
        <w:pStyle w:val="Tekstwstpniesformatowany"/>
        <w:tabs>
          <w:tab w:val="left" w:pos="0"/>
          <w:tab w:val="left" w:pos="2375"/>
        </w:tabs>
        <w:jc w:val="center"/>
        <w:rPr>
          <w:rFonts w:ascii="Times New Roman" w:hAnsi="Times New Roman" w:cs="Times New Roman"/>
          <w:b/>
          <w:bCs/>
          <w:sz w:val="24"/>
          <w:szCs w:val="24"/>
        </w:rPr>
      </w:pPr>
    </w:p>
    <w:p w14:paraId="1C00ABA7" w14:textId="77777777" w:rsidR="00995D3C" w:rsidRDefault="00995D3C">
      <w:pPr>
        <w:pStyle w:val="Tekstwstpniesformatowany"/>
        <w:tabs>
          <w:tab w:val="left" w:pos="0"/>
          <w:tab w:val="left" w:pos="2375"/>
        </w:tabs>
        <w:jc w:val="center"/>
        <w:rPr>
          <w:rFonts w:ascii="Times New Roman" w:hAnsi="Times New Roman" w:cs="Times New Roman"/>
          <w:b/>
          <w:bCs/>
          <w:sz w:val="24"/>
          <w:szCs w:val="24"/>
        </w:rPr>
      </w:pPr>
    </w:p>
    <w:p w14:paraId="60C5E102" w14:textId="77777777" w:rsidR="00995D3C" w:rsidRDefault="00995D3C">
      <w:pPr>
        <w:pStyle w:val="Tekstwstpniesformatowany"/>
        <w:tabs>
          <w:tab w:val="left" w:pos="0"/>
          <w:tab w:val="left" w:pos="2375"/>
        </w:tabs>
        <w:jc w:val="center"/>
        <w:rPr>
          <w:rFonts w:ascii="Times New Roman" w:hAnsi="Times New Roman" w:cs="Times New Roman"/>
          <w:b/>
          <w:bCs/>
          <w:sz w:val="24"/>
          <w:szCs w:val="24"/>
        </w:rPr>
      </w:pPr>
    </w:p>
    <w:p w14:paraId="22560489" w14:textId="77777777" w:rsidR="00995D3C" w:rsidRDefault="00995D3C">
      <w:pPr>
        <w:pStyle w:val="Tekstwstpniesformatowany"/>
        <w:tabs>
          <w:tab w:val="left" w:pos="0"/>
          <w:tab w:val="left" w:pos="2375"/>
        </w:tabs>
        <w:jc w:val="center"/>
        <w:rPr>
          <w:rFonts w:ascii="Times New Roman" w:hAnsi="Times New Roman" w:cs="Times New Roman"/>
          <w:b/>
          <w:bCs/>
          <w:sz w:val="24"/>
          <w:szCs w:val="24"/>
        </w:rPr>
      </w:pPr>
    </w:p>
    <w:p w14:paraId="58F8CA71" w14:textId="77777777" w:rsidR="00995D3C" w:rsidRDefault="00995D3C">
      <w:pPr>
        <w:pStyle w:val="Tekstwstpniesformatowany"/>
        <w:tabs>
          <w:tab w:val="left" w:pos="0"/>
          <w:tab w:val="left" w:pos="2375"/>
        </w:tabs>
        <w:jc w:val="center"/>
        <w:rPr>
          <w:rFonts w:ascii="Times New Roman" w:hAnsi="Times New Roman" w:cs="Times New Roman"/>
          <w:b/>
          <w:bCs/>
          <w:sz w:val="24"/>
          <w:szCs w:val="24"/>
        </w:rPr>
      </w:pPr>
    </w:p>
    <w:p w14:paraId="5B7B469D" w14:textId="118F2BC5" w:rsidR="00995D3C" w:rsidRDefault="009F7C57">
      <w:pPr>
        <w:pStyle w:val="Tekstwstpniesformatowany"/>
        <w:tabs>
          <w:tab w:val="left" w:pos="0"/>
          <w:tab w:val="left" w:pos="2375"/>
        </w:tabs>
        <w:jc w:val="center"/>
        <w:rPr>
          <w:rFonts w:ascii="Times New Roman" w:hAnsi="Times New Roman" w:cs="Times New Roman"/>
          <w:b/>
          <w:bCs/>
          <w:sz w:val="32"/>
          <w:szCs w:val="32"/>
        </w:rPr>
      </w:pPr>
      <w:r>
        <w:rPr>
          <w:rFonts w:ascii="Times New Roman" w:hAnsi="Times New Roman" w:cs="Times New Roman"/>
          <w:b/>
          <w:bCs/>
          <w:sz w:val="32"/>
          <w:szCs w:val="32"/>
        </w:rPr>
        <w:t>Marzec 202</w:t>
      </w:r>
      <w:r w:rsidR="001C6F25">
        <w:rPr>
          <w:rFonts w:ascii="Times New Roman" w:hAnsi="Times New Roman" w:cs="Times New Roman"/>
          <w:b/>
          <w:bCs/>
          <w:sz w:val="32"/>
          <w:szCs w:val="32"/>
        </w:rPr>
        <w:t>6</w:t>
      </w:r>
      <w:r>
        <w:rPr>
          <w:rFonts w:ascii="Times New Roman" w:hAnsi="Times New Roman" w:cs="Times New Roman"/>
          <w:b/>
          <w:bCs/>
          <w:sz w:val="32"/>
          <w:szCs w:val="32"/>
        </w:rPr>
        <w:t xml:space="preserve"> </w:t>
      </w:r>
    </w:p>
    <w:p w14:paraId="2350CEA7" w14:textId="77777777" w:rsidR="00995D3C" w:rsidRDefault="00995D3C">
      <w:pPr>
        <w:pStyle w:val="Tekstwstpniesformatowany"/>
        <w:spacing w:line="360" w:lineRule="auto"/>
        <w:jc w:val="both"/>
        <w:rPr>
          <w:rFonts w:ascii="Times New Roman" w:hAnsi="Times New Roman" w:cs="Times New Roman"/>
          <w:b/>
          <w:bCs/>
          <w:sz w:val="24"/>
          <w:szCs w:val="24"/>
        </w:rPr>
      </w:pPr>
    </w:p>
    <w:p w14:paraId="6E14996F" w14:textId="3993044C" w:rsidR="00995D3C" w:rsidRDefault="009F7C57">
      <w:pPr>
        <w:pStyle w:val="Tekstwstpniesformatowany"/>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r>
        <w:rPr>
          <w:rFonts w:ascii="Times New Roman" w:eastAsia="Times New Roman" w:hAnsi="Times New Roman" w:cs="Times New Roman"/>
          <w:sz w:val="24"/>
          <w:szCs w:val="24"/>
        </w:rPr>
        <w:tab/>
        <w:t xml:space="preserve">Obecnie obowiązujący „Gminny Program Przeciwdziałania Przemocy Domowej oraz Ochrony Osób Doznających Przemocy Domowej dla Gminy Sadki na lata 2024-2030” został przyjęty Uchwałą nr LXXI/2/2024 z dnia 25 stycznia 2024 roku. </w:t>
      </w:r>
    </w:p>
    <w:p w14:paraId="274F1D14" w14:textId="77777777" w:rsidR="00995D3C" w:rsidRDefault="009F7C57">
      <w:pPr>
        <w:pStyle w:val="Tekstwstpniesformatowany"/>
        <w:spacing w:line="360" w:lineRule="auto"/>
        <w:ind w:firstLine="706"/>
        <w:jc w:val="both"/>
        <w:rPr>
          <w:rFonts w:ascii="Times New Roman" w:hAnsi="Times New Roman" w:cs="Times New Roman"/>
          <w:sz w:val="24"/>
          <w:szCs w:val="24"/>
        </w:rPr>
      </w:pPr>
      <w:r>
        <w:rPr>
          <w:rFonts w:ascii="Times New Roman" w:eastAsia="Times New Roman" w:hAnsi="Times New Roman" w:cs="Times New Roman"/>
          <w:sz w:val="24"/>
          <w:szCs w:val="24"/>
        </w:rPr>
        <w:t xml:space="preserve">Obecnie funkcjonujący Zespół Interdyscyplinarny w Gminie Sadki ma niezmienny skład od dnia powołania, tj. od 18.09.2023 roku. </w:t>
      </w:r>
      <w:r>
        <w:rPr>
          <w:rFonts w:ascii="Times New Roman" w:hAnsi="Times New Roman" w:cs="Times New Roman"/>
          <w:sz w:val="24"/>
          <w:szCs w:val="24"/>
        </w:rPr>
        <w:t xml:space="preserve">Wcześniej została przyjęta Uchwała Nr LXIV/44/2023 Rady Gminy Sadki z dnia 29 czerwca 2023 r. w sprawie trybu i sposobu powoływania oraz odwoływania członków zespołu interdyscyplinarnego. Zostały także zawarte stosowne porozumienia między Wójtem a podmiotami, o których mowa w ustawie. Nowo powołany Zespół opracował i uchwałą przyjął regulamin określający szczegółowe warunki funkcjonowania </w:t>
      </w:r>
      <w:r w:rsidRPr="00AF0DA8">
        <w:rPr>
          <w:rFonts w:ascii="Times New Roman" w:hAnsi="Times New Roman" w:cs="Times New Roman"/>
          <w:sz w:val="24"/>
          <w:szCs w:val="24"/>
        </w:rPr>
        <w:t xml:space="preserve">zespołu interdyscyplinarnego </w:t>
      </w:r>
      <w:r>
        <w:rPr>
          <w:rFonts w:ascii="Times New Roman" w:hAnsi="Times New Roman" w:cs="Times New Roman"/>
          <w:sz w:val="24"/>
          <w:szCs w:val="24"/>
        </w:rPr>
        <w:t xml:space="preserve">oraz tryb i sposób powoływania grup diagnostyczno-pomocowych. </w:t>
      </w:r>
    </w:p>
    <w:p w14:paraId="211B5585" w14:textId="77777777" w:rsidR="00995D3C" w:rsidRDefault="009F7C57">
      <w:pPr>
        <w:pStyle w:val="Tekstwstpniesformatowany"/>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Obecnie w składzie Zespołu Interdyscyplinarnego w Gminie Sadkach jest 8 osób. </w:t>
      </w:r>
    </w:p>
    <w:p w14:paraId="30AC8D35" w14:textId="77777777" w:rsidR="00995D3C" w:rsidRDefault="009F7C57">
      <w:pPr>
        <w:pStyle w:val="Tekstwstpniesformatowany"/>
        <w:spacing w:line="360" w:lineRule="auto"/>
        <w:jc w:val="both"/>
      </w:pPr>
      <w:r>
        <w:rPr>
          <w:rFonts w:ascii="Times New Roman" w:eastAsia="Times New Roman" w:hAnsi="Times New Roman" w:cs="Times New Roman"/>
          <w:sz w:val="24"/>
          <w:szCs w:val="24"/>
        </w:rPr>
        <w:t xml:space="preserve">W  skład </w:t>
      </w:r>
      <w:r>
        <w:rPr>
          <w:rFonts w:ascii="Times New Roman" w:hAnsi="Times New Roman" w:cs="Times New Roman"/>
          <w:sz w:val="24"/>
          <w:szCs w:val="24"/>
        </w:rPr>
        <w:t xml:space="preserve"> Zespołu Interdyscyplinarnego (ZI) wchodzą przedstawiciele:</w:t>
      </w:r>
    </w:p>
    <w:p w14:paraId="66B20571" w14:textId="77777777" w:rsidR="00995D3C" w:rsidRDefault="009F7C57">
      <w:pPr>
        <w:pStyle w:val="NormalnyWeb"/>
        <w:numPr>
          <w:ilvl w:val="0"/>
          <w:numId w:val="1"/>
        </w:numPr>
        <w:shd w:val="clear" w:color="auto" w:fill="FFFFFF"/>
        <w:spacing w:before="0" w:line="360" w:lineRule="auto"/>
      </w:pPr>
      <w:r>
        <w:rPr>
          <w:color w:val="212529"/>
        </w:rPr>
        <w:t>Gminnego Ośrodka Pomocy Społecznej (Kierownik – będący Przewodniczącym ZI)</w:t>
      </w:r>
    </w:p>
    <w:p w14:paraId="56879C10" w14:textId="77777777" w:rsidR="00995D3C" w:rsidRDefault="009F7C57">
      <w:pPr>
        <w:pStyle w:val="NormalnyWeb"/>
        <w:numPr>
          <w:ilvl w:val="0"/>
          <w:numId w:val="1"/>
        </w:numPr>
        <w:shd w:val="clear" w:color="auto" w:fill="FFFFFF"/>
        <w:spacing w:before="0" w:line="360" w:lineRule="auto"/>
      </w:pPr>
      <w:r>
        <w:t>Gminnej Komisji Rozwiązywania Problemów Alkoholowych w Sadkach (Zastępca Przewodniczącego ZI)</w:t>
      </w:r>
    </w:p>
    <w:p w14:paraId="2B7AEDC0" w14:textId="77777777" w:rsidR="00995D3C" w:rsidRDefault="009F7C57">
      <w:pPr>
        <w:pStyle w:val="NormalnyWeb"/>
        <w:numPr>
          <w:ilvl w:val="0"/>
          <w:numId w:val="1"/>
        </w:numPr>
        <w:shd w:val="clear" w:color="auto" w:fill="FFFFFF"/>
        <w:spacing w:before="0" w:line="360" w:lineRule="auto"/>
      </w:pPr>
      <w:r>
        <w:rPr>
          <w:color w:val="212529"/>
        </w:rPr>
        <w:t>Posterunku Policji w Sadkach</w:t>
      </w:r>
    </w:p>
    <w:p w14:paraId="25FFB3B8" w14:textId="77777777" w:rsidR="00995D3C" w:rsidRDefault="009F7C57">
      <w:pPr>
        <w:pStyle w:val="NormalnyWeb"/>
        <w:numPr>
          <w:ilvl w:val="0"/>
          <w:numId w:val="1"/>
        </w:numPr>
        <w:shd w:val="clear" w:color="auto" w:fill="FFFFFF"/>
        <w:spacing w:before="0" w:line="360" w:lineRule="auto"/>
      </w:pPr>
      <w:r>
        <w:rPr>
          <w:color w:val="212529"/>
        </w:rPr>
        <w:t xml:space="preserve">Oświaty - Szkoły Podstawowej w Sadkach oraz Zespołu Szkół Centrum Kształcenia Rolniczego w </w:t>
      </w:r>
      <w:proofErr w:type="spellStart"/>
      <w:r>
        <w:rPr>
          <w:color w:val="212529"/>
        </w:rPr>
        <w:t>Samostrzelu</w:t>
      </w:r>
      <w:proofErr w:type="spellEnd"/>
    </w:p>
    <w:p w14:paraId="5D9E72EF" w14:textId="77777777" w:rsidR="00995D3C" w:rsidRDefault="009F7C57">
      <w:pPr>
        <w:pStyle w:val="NormalnyWeb"/>
        <w:numPr>
          <w:ilvl w:val="0"/>
          <w:numId w:val="1"/>
        </w:numPr>
        <w:shd w:val="clear" w:color="auto" w:fill="FFFFFF"/>
        <w:spacing w:before="0" w:line="360" w:lineRule="auto"/>
      </w:pPr>
      <w:r>
        <w:rPr>
          <w:color w:val="212529"/>
        </w:rPr>
        <w:t xml:space="preserve">Ochrony Zdrowia  - N.Z.O.Z. </w:t>
      </w:r>
      <w:proofErr w:type="spellStart"/>
      <w:r>
        <w:rPr>
          <w:color w:val="212529"/>
        </w:rPr>
        <w:t>Medicus</w:t>
      </w:r>
      <w:proofErr w:type="spellEnd"/>
      <w:r>
        <w:rPr>
          <w:color w:val="212529"/>
        </w:rPr>
        <w:t xml:space="preserve"> </w:t>
      </w:r>
      <w:proofErr w:type="spellStart"/>
      <w:r>
        <w:rPr>
          <w:color w:val="212529"/>
        </w:rPr>
        <w:t>Sp.z</w:t>
      </w:r>
      <w:proofErr w:type="spellEnd"/>
      <w:r>
        <w:rPr>
          <w:color w:val="212529"/>
        </w:rPr>
        <w:t xml:space="preserve"> o.o. – Przychodni w Sadkach,</w:t>
      </w:r>
    </w:p>
    <w:p w14:paraId="22AC138B" w14:textId="77777777" w:rsidR="00995D3C" w:rsidRDefault="009F7C57">
      <w:pPr>
        <w:pStyle w:val="NormalnyWeb"/>
        <w:numPr>
          <w:ilvl w:val="0"/>
          <w:numId w:val="1"/>
        </w:numPr>
        <w:shd w:val="clear" w:color="auto" w:fill="FFFFFF"/>
        <w:spacing w:before="0" w:line="360" w:lineRule="auto"/>
      </w:pPr>
      <w:r>
        <w:t>Zespołu Kuratorskiej Służby Sądowej przy Sądzie Rejonowym w Nakle nad Notecią,</w:t>
      </w:r>
    </w:p>
    <w:p w14:paraId="3E76715F" w14:textId="01E2E5B2" w:rsidR="00995D3C" w:rsidRPr="00DC446A" w:rsidRDefault="009F7C57">
      <w:pPr>
        <w:pStyle w:val="NormalnyWeb"/>
        <w:numPr>
          <w:ilvl w:val="0"/>
          <w:numId w:val="1"/>
        </w:numPr>
        <w:shd w:val="clear" w:color="auto" w:fill="FFFFFF"/>
        <w:spacing w:before="0" w:line="360" w:lineRule="auto"/>
      </w:pPr>
      <w:r>
        <w:rPr>
          <w:color w:val="212529"/>
        </w:rPr>
        <w:t>Organizacji pozarządowej – Stowarzyszenia na rzecz Rozwoju Wsi Anieliny i Łodzia "</w:t>
      </w:r>
      <w:proofErr w:type="spellStart"/>
      <w:r>
        <w:rPr>
          <w:color w:val="212529"/>
        </w:rPr>
        <w:t>Ża</w:t>
      </w:r>
      <w:r w:rsidR="009E17D7">
        <w:rPr>
          <w:color w:val="212529"/>
        </w:rPr>
        <w:t>k</w:t>
      </w:r>
      <w:r>
        <w:rPr>
          <w:color w:val="212529"/>
        </w:rPr>
        <w:t>us</w:t>
      </w:r>
      <w:proofErr w:type="spellEnd"/>
      <w:r>
        <w:rPr>
          <w:color w:val="212529"/>
        </w:rPr>
        <w:t>"</w:t>
      </w:r>
    </w:p>
    <w:p w14:paraId="4805C74F" w14:textId="7E2F4E03" w:rsidR="00DC446A" w:rsidRDefault="00DC446A" w:rsidP="00DC446A">
      <w:pPr>
        <w:pStyle w:val="NormalnyWeb"/>
        <w:shd w:val="clear" w:color="auto" w:fill="FFFFFF"/>
        <w:spacing w:before="0" w:line="360" w:lineRule="auto"/>
      </w:pPr>
      <w:r>
        <w:rPr>
          <w:color w:val="212529"/>
        </w:rPr>
        <w:t xml:space="preserve">Wszyscy członkowie Zespołu są przeszkoleni zgodnie z zapisami znowelizowanej ustawy o przeciwdziałaniu przemocy domowej. </w:t>
      </w:r>
    </w:p>
    <w:p w14:paraId="60E813FD" w14:textId="32D72CEB" w:rsidR="00995D3C" w:rsidRDefault="009F7C57">
      <w:pPr>
        <w:pStyle w:val="NormalnyWeb"/>
        <w:shd w:val="clear" w:color="auto" w:fill="FFFFFF"/>
        <w:spacing w:before="0" w:line="360" w:lineRule="auto"/>
      </w:pPr>
      <w:r>
        <w:rPr>
          <w:color w:val="212529"/>
        </w:rPr>
        <w:t>W 202</w:t>
      </w:r>
      <w:r w:rsidR="00DC446A">
        <w:rPr>
          <w:color w:val="212529"/>
        </w:rPr>
        <w:t>5</w:t>
      </w:r>
      <w:r>
        <w:rPr>
          <w:color w:val="212529"/>
        </w:rPr>
        <w:t xml:space="preserve"> roku Zespół Interdyscyplinarny w Gminie Sadki miał </w:t>
      </w:r>
      <w:r w:rsidR="00DC446A">
        <w:rPr>
          <w:color w:val="212529"/>
        </w:rPr>
        <w:t>6</w:t>
      </w:r>
      <w:r>
        <w:rPr>
          <w:color w:val="212529"/>
        </w:rPr>
        <w:t xml:space="preserve"> posiedzeń. Spotkania odbywa</w:t>
      </w:r>
      <w:r w:rsidR="009E17D7">
        <w:rPr>
          <w:color w:val="212529"/>
        </w:rPr>
        <w:t>ły</w:t>
      </w:r>
      <w:r>
        <w:rPr>
          <w:color w:val="212529"/>
        </w:rPr>
        <w:t xml:space="preserve"> się nie rzadziej</w:t>
      </w:r>
      <w:r w:rsidR="00903309">
        <w:rPr>
          <w:color w:val="212529"/>
        </w:rPr>
        <w:t xml:space="preserve">, </w:t>
      </w:r>
      <w:r>
        <w:rPr>
          <w:color w:val="212529"/>
        </w:rPr>
        <w:t>niż co 2 miesiące</w:t>
      </w:r>
      <w:r w:rsidR="009E17D7">
        <w:rPr>
          <w:color w:val="212529"/>
        </w:rPr>
        <w:t xml:space="preserve">. </w:t>
      </w:r>
    </w:p>
    <w:p w14:paraId="4253BFE1" w14:textId="2163B89A" w:rsidR="00995D3C" w:rsidRDefault="009F7C57">
      <w:pPr>
        <w:spacing w:line="360" w:lineRule="auto"/>
        <w:jc w:val="both"/>
        <w:rPr>
          <w:rFonts w:eastAsia="Times New Roman"/>
          <w:kern w:val="0"/>
        </w:rPr>
      </w:pPr>
      <w:r>
        <w:rPr>
          <w:rFonts w:eastAsia="Times New Roman"/>
          <w:kern w:val="0"/>
        </w:rPr>
        <w:t>Obsługę organizacyjną, techniczną i finansową Zespołu Interdyscyplinarnego zapewnia ośrodek pomocy  społecznej, zgodnie z przepisami ustawy. W 202</w:t>
      </w:r>
      <w:r w:rsidR="00DC446A">
        <w:rPr>
          <w:rFonts w:eastAsia="Times New Roman"/>
          <w:kern w:val="0"/>
        </w:rPr>
        <w:t>5</w:t>
      </w:r>
      <w:r>
        <w:rPr>
          <w:rFonts w:eastAsia="Times New Roman"/>
          <w:kern w:val="0"/>
        </w:rPr>
        <w:t xml:space="preserve"> roku, otrzymano dotację 6.000 zł</w:t>
      </w:r>
      <w:r w:rsidR="00AF0DA8">
        <w:rPr>
          <w:rFonts w:eastAsia="Times New Roman"/>
          <w:kern w:val="0"/>
        </w:rPr>
        <w:t xml:space="preserve"> </w:t>
      </w:r>
      <w:r>
        <w:rPr>
          <w:rFonts w:eastAsia="Times New Roman"/>
          <w:kern w:val="0"/>
        </w:rPr>
        <w:t>z budżetu państwa na obsługę Zespołu</w:t>
      </w:r>
      <w:r w:rsidR="00DC446A">
        <w:rPr>
          <w:rFonts w:eastAsia="Times New Roman"/>
          <w:kern w:val="0"/>
        </w:rPr>
        <w:t xml:space="preserve"> </w:t>
      </w:r>
      <w:r>
        <w:rPr>
          <w:rFonts w:eastAsia="Times New Roman"/>
          <w:kern w:val="0"/>
        </w:rPr>
        <w:t xml:space="preserve">na zakup materiałów </w:t>
      </w:r>
      <w:r w:rsidR="00DC446A">
        <w:rPr>
          <w:rFonts w:eastAsia="Times New Roman"/>
          <w:kern w:val="0"/>
        </w:rPr>
        <w:t xml:space="preserve">i sprzętów, </w:t>
      </w:r>
      <w:r>
        <w:rPr>
          <w:rFonts w:eastAsia="Times New Roman"/>
          <w:kern w:val="0"/>
        </w:rPr>
        <w:t xml:space="preserve">niezbędnych do funkcjonowania </w:t>
      </w:r>
      <w:r w:rsidR="00DC446A">
        <w:rPr>
          <w:rFonts w:eastAsia="Times New Roman"/>
          <w:kern w:val="0"/>
        </w:rPr>
        <w:t xml:space="preserve">i obsługi </w:t>
      </w:r>
      <w:r>
        <w:rPr>
          <w:rFonts w:eastAsia="Times New Roman"/>
          <w:kern w:val="0"/>
        </w:rPr>
        <w:t>Zespołu Interdyscyplinarnego w Gminie Sadki. W 202</w:t>
      </w:r>
      <w:r w:rsidR="00DC446A">
        <w:rPr>
          <w:rFonts w:eastAsia="Times New Roman"/>
          <w:kern w:val="0"/>
        </w:rPr>
        <w:t>5</w:t>
      </w:r>
      <w:r>
        <w:rPr>
          <w:rFonts w:eastAsia="Times New Roman"/>
          <w:kern w:val="0"/>
        </w:rPr>
        <w:t xml:space="preserve"> r. Przewodnicząca </w:t>
      </w:r>
      <w:r w:rsidR="00DC446A">
        <w:rPr>
          <w:rFonts w:eastAsia="Times New Roman"/>
          <w:kern w:val="0"/>
        </w:rPr>
        <w:t>Zespołu ukończyła studium przeciwdziałania przemocy domowej I stopnia, sfinansowany ze środków GKRPA. Przewodnicząca wzięła udział w konferencji dot. przemocy domowej</w:t>
      </w:r>
      <w:r w:rsidR="00184D87">
        <w:rPr>
          <w:rFonts w:eastAsia="Times New Roman"/>
          <w:kern w:val="0"/>
        </w:rPr>
        <w:t xml:space="preserve">. </w:t>
      </w:r>
      <w:r w:rsidR="009E17D7">
        <w:rPr>
          <w:rFonts w:eastAsia="Times New Roman"/>
          <w:kern w:val="0"/>
        </w:rPr>
        <w:t>P</w:t>
      </w:r>
      <w:r w:rsidR="00184D87">
        <w:rPr>
          <w:rFonts w:eastAsia="Times New Roman"/>
          <w:kern w:val="0"/>
        </w:rPr>
        <w:t xml:space="preserve">racownicy socjalni brali udział w szkoleniach, dot. m.in. obowiązków poszczególnych służb w obszarze </w:t>
      </w:r>
      <w:r w:rsidR="00184D87">
        <w:rPr>
          <w:rFonts w:eastAsia="Times New Roman"/>
          <w:kern w:val="0"/>
        </w:rPr>
        <w:lastRenderedPageBreak/>
        <w:t>przeciwdziałania przemocy domowej, dziecka w procedurze Niebieskie Karty</w:t>
      </w:r>
      <w:r w:rsidR="009E17D7">
        <w:rPr>
          <w:rFonts w:eastAsia="Times New Roman"/>
          <w:kern w:val="0"/>
        </w:rPr>
        <w:t xml:space="preserve"> o</w:t>
      </w:r>
      <w:r w:rsidR="00184D87">
        <w:rPr>
          <w:rFonts w:eastAsia="Times New Roman"/>
          <w:kern w:val="0"/>
        </w:rPr>
        <w:t>raz prawnych aspektów pracy Zespołów Interdyscyplinarnych</w:t>
      </w:r>
    </w:p>
    <w:p w14:paraId="21F4F4F4" w14:textId="5CAD51C3" w:rsidR="00995D3C" w:rsidRDefault="009F7C57">
      <w:pPr>
        <w:spacing w:line="360" w:lineRule="auto"/>
        <w:ind w:firstLine="360"/>
        <w:jc w:val="both"/>
        <w:rPr>
          <w:rFonts w:eastAsia="Times New Roman"/>
          <w:kern w:val="0"/>
        </w:rPr>
      </w:pPr>
      <w:r>
        <w:rPr>
          <w:rFonts w:eastAsia="Times New Roman"/>
          <w:kern w:val="0"/>
        </w:rPr>
        <w:t>W 202</w:t>
      </w:r>
      <w:r w:rsidR="002A04CB">
        <w:rPr>
          <w:rFonts w:eastAsia="Times New Roman"/>
          <w:kern w:val="0"/>
        </w:rPr>
        <w:t>5</w:t>
      </w:r>
      <w:r>
        <w:rPr>
          <w:rFonts w:eastAsia="Times New Roman"/>
          <w:kern w:val="0"/>
        </w:rPr>
        <w:t xml:space="preserve"> roku prowadzono łącznie </w:t>
      </w:r>
      <w:r w:rsidR="002A04CB">
        <w:rPr>
          <w:rFonts w:eastAsia="Times New Roman"/>
          <w:kern w:val="0"/>
        </w:rPr>
        <w:t xml:space="preserve">14 </w:t>
      </w:r>
      <w:r>
        <w:rPr>
          <w:rFonts w:eastAsia="Times New Roman"/>
          <w:kern w:val="0"/>
        </w:rPr>
        <w:t xml:space="preserve"> procedur „Niebieskie Karty”.  </w:t>
      </w:r>
      <w:r w:rsidR="002A04CB">
        <w:rPr>
          <w:rFonts w:eastAsia="Times New Roman"/>
          <w:kern w:val="0"/>
        </w:rPr>
        <w:t xml:space="preserve">1 </w:t>
      </w:r>
      <w:r>
        <w:rPr>
          <w:rFonts w:eastAsia="Times New Roman"/>
          <w:kern w:val="0"/>
        </w:rPr>
        <w:t xml:space="preserve">Aż 6 procedur kontynuowano z ubiegłych lat. </w:t>
      </w:r>
      <w:r w:rsidR="002A04CB">
        <w:rPr>
          <w:rFonts w:eastAsia="Times New Roman"/>
          <w:kern w:val="0"/>
        </w:rPr>
        <w:t xml:space="preserve">8 </w:t>
      </w:r>
      <w:r>
        <w:rPr>
          <w:rFonts w:eastAsia="Times New Roman"/>
          <w:kern w:val="0"/>
        </w:rPr>
        <w:t>procedur wszczęto w roku sprawozdawczym</w:t>
      </w:r>
      <w:r w:rsidR="002A04CB">
        <w:rPr>
          <w:rFonts w:eastAsia="Times New Roman"/>
          <w:kern w:val="0"/>
        </w:rPr>
        <w:t xml:space="preserve">. </w:t>
      </w:r>
      <w:r w:rsidR="00330964">
        <w:rPr>
          <w:rFonts w:eastAsia="Times New Roman"/>
          <w:kern w:val="0"/>
        </w:rPr>
        <w:t xml:space="preserve">W procedurach wszczętych w 2025 r. w każdym przypadku wskazywano na przemoc psychiczną, w 7 przypadkach – przemoc fizyczną, w 2 ekonomiczną, w 1 przypadkach wskazywano na inne rodzaje przemocy. </w:t>
      </w:r>
      <w:r w:rsidR="002A04CB">
        <w:rPr>
          <w:rFonts w:eastAsia="Times New Roman"/>
          <w:kern w:val="0"/>
        </w:rPr>
        <w:t>Uruchomiono 1 procedurę, która nie miała podstaw prawnych do dalszego jej prowadzenia, więc zakończono ją. Pojawiło się też jedno zawiadomienie o podejrzeniu stosowania przemocy, jednak grupa diagnostyczno-pomocowa po rozeznaniu sytuacji zadecydowała, że nie ma podstaw do prowadzenia dalszych działań. W 2025 r. prowadzono 14 monitoringów po zakończeniu procedury</w:t>
      </w:r>
      <w:r w:rsidR="009E17D7">
        <w:rPr>
          <w:rFonts w:eastAsia="Times New Roman"/>
          <w:kern w:val="0"/>
        </w:rPr>
        <w:t> </w:t>
      </w:r>
      <w:r w:rsidR="002A04CB">
        <w:rPr>
          <w:rFonts w:eastAsia="Times New Roman"/>
          <w:kern w:val="0"/>
        </w:rPr>
        <w:t>NK.</w:t>
      </w:r>
    </w:p>
    <w:p w14:paraId="4D6602CA" w14:textId="6DBB06F1" w:rsidR="00995D3C" w:rsidRDefault="009F7C57">
      <w:pPr>
        <w:tabs>
          <w:tab w:val="left" w:pos="720"/>
          <w:tab w:val="left" w:pos="1109"/>
        </w:tabs>
        <w:spacing w:line="360" w:lineRule="auto"/>
        <w:jc w:val="both"/>
        <w:rPr>
          <w:rFonts w:eastAsia="Arial"/>
        </w:rPr>
      </w:pPr>
      <w:r>
        <w:rPr>
          <w:rFonts w:eastAsia="Times New Roman"/>
        </w:rPr>
        <w:tab/>
      </w:r>
      <w:r w:rsidR="009E17D7">
        <w:rPr>
          <w:rFonts w:eastAsia="Arial"/>
        </w:rPr>
        <w:t>Zgodnie z przepisami, p</w:t>
      </w:r>
      <w:r>
        <w:rPr>
          <w:rFonts w:eastAsia="Arial"/>
        </w:rPr>
        <w:t>rocedurę  Niebieskiej  Karty wszczyna się przez wypełnienie druku Niebieskiej Karty-A lub na zgłoszenie. Kolejnym krokiem jest powołanie przez Zespół Interdyscyplinarny grupy diagnostyczno-pomocowej. Grupa diagnostyczno-pomocowa w podstawowym składzie (funkcjonariusz policji i pracownik socjalny jednostki organizacyjnej pomocy społecznej) rozeznaje sytuację i podejmuje dalsze działania lub stwierdza o braku zasadności prowadzenia dalszych działań, gdy nie potwierdzi faktu stosowania przemocy. Grupa może wnioskować także do Zespołu Interdyscyplinarnego o poszerzenie składu grupy, np. o kuratora, pedagoga, asystenta rodziny</w:t>
      </w:r>
      <w:r w:rsidR="009E17D7">
        <w:rPr>
          <w:rFonts w:eastAsia="Arial"/>
        </w:rPr>
        <w:t xml:space="preserve"> lub inną osobę, która jest uprawniona oraz ma informację o sytuacji danej rodziny</w:t>
      </w:r>
      <w:r>
        <w:rPr>
          <w:rFonts w:eastAsia="Arial"/>
        </w:rPr>
        <w:t xml:space="preserve"> itd. Skład grupy formowany jest indywidualnie do każdej sprawy, są to więc osoby mające styczność z rodziną dotkniętą problemem przemocy lub działające w jej środowisku.</w:t>
      </w:r>
      <w:r>
        <w:t xml:space="preserve"> </w:t>
      </w:r>
      <w:r>
        <w:rPr>
          <w:rFonts w:eastAsia="Arial"/>
        </w:rPr>
        <w:t xml:space="preserve">Wszystkie czynności członków grupy roboczej muszą być szczegółowo dokumentowane. </w:t>
      </w:r>
    </w:p>
    <w:p w14:paraId="5D85EA87" w14:textId="77777777" w:rsidR="00995D3C" w:rsidRDefault="00995D3C">
      <w:pPr>
        <w:tabs>
          <w:tab w:val="left" w:pos="720"/>
          <w:tab w:val="left" w:pos="1109"/>
        </w:tabs>
        <w:spacing w:line="360" w:lineRule="auto"/>
        <w:jc w:val="both"/>
        <w:rPr>
          <w:rFonts w:eastAsia="Arial"/>
        </w:rPr>
      </w:pPr>
    </w:p>
    <w:p w14:paraId="75833380" w14:textId="6C7AD9D2" w:rsidR="00995D3C" w:rsidRDefault="009F7C57">
      <w:pPr>
        <w:tabs>
          <w:tab w:val="left" w:pos="720"/>
          <w:tab w:val="left" w:pos="1109"/>
        </w:tabs>
        <w:spacing w:line="360" w:lineRule="auto"/>
        <w:jc w:val="both"/>
        <w:rPr>
          <w:rFonts w:eastAsia="Arial"/>
          <w:bCs/>
        </w:rPr>
      </w:pPr>
      <w:r>
        <w:rPr>
          <w:rFonts w:eastAsia="Arial"/>
          <w:bCs/>
        </w:rPr>
        <w:t>Działalność zespołu interdyscyplinarnego i grup diagnostyczno-pomocowych (wcześniej roboczych) w latach 2021-202</w:t>
      </w:r>
      <w:r w:rsidR="0023156F">
        <w:rPr>
          <w:rFonts w:eastAsia="Arial"/>
          <w:bCs/>
        </w:rPr>
        <w:t>5</w:t>
      </w:r>
      <w:r>
        <w:rPr>
          <w:rFonts w:eastAsia="Arial"/>
          <w:bCs/>
        </w:rPr>
        <w:t xml:space="preserve"> przedstawia poniższa tabela. </w:t>
      </w:r>
    </w:p>
    <w:tbl>
      <w:tblPr>
        <w:tblW w:w="10911" w:type="dxa"/>
        <w:jc w:val="center"/>
        <w:tblLayout w:type="fixed"/>
        <w:tblLook w:val="04A0" w:firstRow="1" w:lastRow="0" w:firstColumn="1" w:lastColumn="0" w:noHBand="0" w:noVBand="1"/>
      </w:tblPr>
      <w:tblGrid>
        <w:gridCol w:w="2263"/>
        <w:gridCol w:w="1357"/>
        <w:gridCol w:w="1273"/>
        <w:gridCol w:w="2048"/>
        <w:gridCol w:w="851"/>
        <w:gridCol w:w="714"/>
        <w:gridCol w:w="703"/>
        <w:gridCol w:w="709"/>
        <w:gridCol w:w="993"/>
      </w:tblGrid>
      <w:tr w:rsidR="00184D87" w14:paraId="1DA8B95D" w14:textId="68C3F164" w:rsidTr="00EC500B">
        <w:trPr>
          <w:trHeight w:val="926"/>
          <w:jc w:val="center"/>
        </w:trPr>
        <w:tc>
          <w:tcPr>
            <w:tcW w:w="2263"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455BBC5F" w14:textId="77777777" w:rsidR="00184D87" w:rsidRDefault="00184D87">
            <w:pPr>
              <w:tabs>
                <w:tab w:val="left" w:pos="720"/>
                <w:tab w:val="left" w:pos="1109"/>
              </w:tabs>
              <w:spacing w:line="360" w:lineRule="auto"/>
              <w:jc w:val="both"/>
              <w:rPr>
                <w:rFonts w:eastAsia="Arial"/>
                <w:b/>
              </w:rPr>
            </w:pPr>
            <w:r>
              <w:rPr>
                <w:rFonts w:eastAsia="Arial"/>
                <w:b/>
              </w:rPr>
              <w:t>Rodzaj działania</w:t>
            </w:r>
          </w:p>
        </w:tc>
        <w:tc>
          <w:tcPr>
            <w:tcW w:w="4678"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6B56608D" w14:textId="77777777" w:rsidR="00184D87" w:rsidRDefault="00184D87">
            <w:pPr>
              <w:tabs>
                <w:tab w:val="left" w:pos="720"/>
                <w:tab w:val="left" w:pos="1109"/>
              </w:tabs>
              <w:spacing w:line="360" w:lineRule="auto"/>
              <w:jc w:val="both"/>
              <w:rPr>
                <w:rFonts w:eastAsia="Arial"/>
                <w:b/>
              </w:rPr>
            </w:pPr>
            <w:r>
              <w:rPr>
                <w:rFonts w:eastAsia="Arial"/>
                <w:b/>
              </w:rPr>
              <w:t>Wskaźnik</w:t>
            </w:r>
          </w:p>
        </w:tc>
        <w:tc>
          <w:tcPr>
            <w:tcW w:w="851" w:type="dxa"/>
            <w:tcBorders>
              <w:top w:val="single" w:sz="4" w:space="0" w:color="000000"/>
              <w:left w:val="single" w:sz="4" w:space="0" w:color="000000"/>
              <w:bottom w:val="single" w:sz="4" w:space="0" w:color="000000"/>
              <w:right w:val="single" w:sz="4" w:space="0" w:color="000000"/>
            </w:tcBorders>
            <w:shd w:val="clear" w:color="auto" w:fill="EEECE1" w:themeFill="background2"/>
          </w:tcPr>
          <w:p w14:paraId="6BC2EB78" w14:textId="77777777" w:rsidR="00184D87" w:rsidRDefault="00184D87">
            <w:pPr>
              <w:tabs>
                <w:tab w:val="left" w:pos="720"/>
                <w:tab w:val="left" w:pos="1109"/>
              </w:tabs>
              <w:spacing w:line="360" w:lineRule="auto"/>
              <w:jc w:val="center"/>
              <w:rPr>
                <w:rFonts w:eastAsia="Arial"/>
                <w:b/>
              </w:rPr>
            </w:pPr>
          </w:p>
          <w:p w14:paraId="2FD04A50" w14:textId="77777777" w:rsidR="00184D87" w:rsidRDefault="00184D87">
            <w:pPr>
              <w:tabs>
                <w:tab w:val="left" w:pos="720"/>
                <w:tab w:val="left" w:pos="1109"/>
              </w:tabs>
              <w:spacing w:line="360" w:lineRule="auto"/>
              <w:jc w:val="center"/>
              <w:rPr>
                <w:rFonts w:eastAsia="Arial"/>
                <w:b/>
              </w:rPr>
            </w:pPr>
            <w:r>
              <w:rPr>
                <w:rFonts w:eastAsia="Arial"/>
                <w:b/>
              </w:rPr>
              <w:t>2021</w:t>
            </w:r>
          </w:p>
        </w:tc>
        <w:tc>
          <w:tcPr>
            <w:tcW w:w="714" w:type="dxa"/>
            <w:tcBorders>
              <w:top w:val="single" w:sz="4" w:space="0" w:color="000000"/>
              <w:left w:val="single" w:sz="4" w:space="0" w:color="000000"/>
              <w:bottom w:val="single" w:sz="4" w:space="0" w:color="000000"/>
              <w:right w:val="single" w:sz="4" w:space="0" w:color="000000"/>
            </w:tcBorders>
            <w:shd w:val="clear" w:color="auto" w:fill="EEECE1" w:themeFill="background2"/>
          </w:tcPr>
          <w:p w14:paraId="64BFB24E" w14:textId="77777777" w:rsidR="00184D87" w:rsidRDefault="00184D87">
            <w:pPr>
              <w:tabs>
                <w:tab w:val="left" w:pos="720"/>
                <w:tab w:val="left" w:pos="1109"/>
              </w:tabs>
              <w:spacing w:line="360" w:lineRule="auto"/>
              <w:jc w:val="center"/>
              <w:rPr>
                <w:rFonts w:eastAsia="Arial"/>
                <w:b/>
              </w:rPr>
            </w:pPr>
          </w:p>
          <w:p w14:paraId="292852F9" w14:textId="77777777" w:rsidR="00184D87" w:rsidRDefault="00184D87">
            <w:pPr>
              <w:tabs>
                <w:tab w:val="left" w:pos="720"/>
                <w:tab w:val="left" w:pos="1109"/>
              </w:tabs>
              <w:spacing w:line="360" w:lineRule="auto"/>
              <w:jc w:val="center"/>
              <w:rPr>
                <w:rFonts w:eastAsia="Arial"/>
                <w:b/>
              </w:rPr>
            </w:pPr>
            <w:r>
              <w:rPr>
                <w:rFonts w:eastAsia="Arial"/>
                <w:b/>
              </w:rPr>
              <w:t>2022</w:t>
            </w:r>
          </w:p>
        </w:tc>
        <w:tc>
          <w:tcPr>
            <w:tcW w:w="703" w:type="dxa"/>
            <w:tcBorders>
              <w:top w:val="single" w:sz="4" w:space="0" w:color="000000"/>
              <w:left w:val="single" w:sz="4" w:space="0" w:color="000000"/>
              <w:bottom w:val="single" w:sz="4" w:space="0" w:color="000000"/>
              <w:right w:val="single" w:sz="4" w:space="0" w:color="auto"/>
            </w:tcBorders>
            <w:shd w:val="clear" w:color="auto" w:fill="EEECE1" w:themeFill="background2"/>
          </w:tcPr>
          <w:p w14:paraId="0B03DEDF" w14:textId="77777777" w:rsidR="00184D87" w:rsidRDefault="00184D87">
            <w:pPr>
              <w:tabs>
                <w:tab w:val="left" w:pos="720"/>
                <w:tab w:val="left" w:pos="1109"/>
              </w:tabs>
              <w:spacing w:line="360" w:lineRule="auto"/>
              <w:jc w:val="center"/>
              <w:rPr>
                <w:rFonts w:eastAsia="Arial"/>
                <w:b/>
              </w:rPr>
            </w:pPr>
          </w:p>
          <w:p w14:paraId="2E89BE45" w14:textId="77777777" w:rsidR="00184D87" w:rsidRDefault="00184D87">
            <w:pPr>
              <w:tabs>
                <w:tab w:val="left" w:pos="720"/>
                <w:tab w:val="left" w:pos="1109"/>
              </w:tabs>
              <w:spacing w:line="360" w:lineRule="auto"/>
              <w:jc w:val="center"/>
              <w:rPr>
                <w:rFonts w:eastAsia="Arial"/>
                <w:b/>
              </w:rPr>
            </w:pPr>
            <w:r>
              <w:rPr>
                <w:rFonts w:eastAsia="Arial"/>
                <w:b/>
              </w:rPr>
              <w:t>2023</w:t>
            </w:r>
          </w:p>
        </w:tc>
        <w:tc>
          <w:tcPr>
            <w:tcW w:w="709" w:type="dxa"/>
            <w:tcBorders>
              <w:top w:val="single" w:sz="4" w:space="0" w:color="auto"/>
              <w:left w:val="single" w:sz="4" w:space="0" w:color="auto"/>
              <w:bottom w:val="single" w:sz="4" w:space="0" w:color="auto"/>
              <w:right w:val="single" w:sz="4" w:space="0" w:color="auto"/>
            </w:tcBorders>
            <w:shd w:val="clear" w:color="auto" w:fill="EEECE1" w:themeFill="background2"/>
          </w:tcPr>
          <w:p w14:paraId="75552BD0" w14:textId="77777777" w:rsidR="00184D87" w:rsidRDefault="00184D87">
            <w:pPr>
              <w:tabs>
                <w:tab w:val="left" w:pos="720"/>
                <w:tab w:val="left" w:pos="1109"/>
              </w:tabs>
              <w:spacing w:line="360" w:lineRule="auto"/>
              <w:jc w:val="center"/>
              <w:rPr>
                <w:rFonts w:eastAsia="Arial"/>
                <w:b/>
              </w:rPr>
            </w:pPr>
          </w:p>
          <w:p w14:paraId="5F7EC717" w14:textId="77777777" w:rsidR="00184D87" w:rsidRDefault="00184D87">
            <w:pPr>
              <w:tabs>
                <w:tab w:val="left" w:pos="720"/>
                <w:tab w:val="left" w:pos="1109"/>
              </w:tabs>
              <w:spacing w:line="360" w:lineRule="auto"/>
              <w:jc w:val="center"/>
              <w:rPr>
                <w:rFonts w:eastAsia="Arial"/>
                <w:b/>
              </w:rPr>
            </w:pPr>
            <w:r>
              <w:rPr>
                <w:rFonts w:eastAsia="Arial"/>
                <w:b/>
              </w:rPr>
              <w:t>2024</w:t>
            </w:r>
          </w:p>
        </w:tc>
        <w:tc>
          <w:tcPr>
            <w:tcW w:w="993" w:type="dxa"/>
            <w:tcBorders>
              <w:top w:val="single" w:sz="4" w:space="0" w:color="auto"/>
              <w:left w:val="single" w:sz="4" w:space="0" w:color="auto"/>
              <w:bottom w:val="single" w:sz="4" w:space="0" w:color="auto"/>
              <w:right w:val="single" w:sz="4" w:space="0" w:color="auto"/>
            </w:tcBorders>
            <w:shd w:val="clear" w:color="auto" w:fill="EEECE1" w:themeFill="background2"/>
          </w:tcPr>
          <w:p w14:paraId="7A87C362" w14:textId="77777777" w:rsidR="00184D87" w:rsidRDefault="00184D87">
            <w:pPr>
              <w:tabs>
                <w:tab w:val="left" w:pos="720"/>
                <w:tab w:val="left" w:pos="1109"/>
              </w:tabs>
              <w:spacing w:line="360" w:lineRule="auto"/>
              <w:jc w:val="center"/>
              <w:rPr>
                <w:rFonts w:eastAsia="Arial"/>
                <w:b/>
              </w:rPr>
            </w:pPr>
          </w:p>
          <w:p w14:paraId="40106F61" w14:textId="33D90A52" w:rsidR="00184D87" w:rsidRDefault="00184D87">
            <w:pPr>
              <w:tabs>
                <w:tab w:val="left" w:pos="720"/>
                <w:tab w:val="left" w:pos="1109"/>
              </w:tabs>
              <w:spacing w:line="360" w:lineRule="auto"/>
              <w:jc w:val="center"/>
              <w:rPr>
                <w:rFonts w:eastAsia="Arial"/>
                <w:b/>
              </w:rPr>
            </w:pPr>
            <w:r>
              <w:rPr>
                <w:rFonts w:eastAsia="Arial"/>
                <w:b/>
              </w:rPr>
              <w:t>2025</w:t>
            </w:r>
          </w:p>
        </w:tc>
      </w:tr>
      <w:tr w:rsidR="00184D87" w14:paraId="24F9DEF7" w14:textId="518DC536" w:rsidTr="00EC500B">
        <w:trPr>
          <w:trHeight w:val="283"/>
          <w:jc w:val="center"/>
        </w:trPr>
        <w:tc>
          <w:tcPr>
            <w:tcW w:w="2263" w:type="dxa"/>
            <w:vMerge w:val="restart"/>
            <w:tcBorders>
              <w:top w:val="single" w:sz="4" w:space="0" w:color="000000"/>
              <w:left w:val="single" w:sz="4" w:space="0" w:color="000000"/>
              <w:bottom w:val="single" w:sz="4" w:space="0" w:color="000000"/>
              <w:right w:val="single" w:sz="4" w:space="0" w:color="000000"/>
            </w:tcBorders>
            <w:vAlign w:val="center"/>
          </w:tcPr>
          <w:p w14:paraId="6CDBEFDC" w14:textId="77777777" w:rsidR="00184D87" w:rsidRDefault="00184D87">
            <w:pPr>
              <w:tabs>
                <w:tab w:val="left" w:pos="720"/>
                <w:tab w:val="left" w:pos="1109"/>
              </w:tabs>
              <w:jc w:val="both"/>
              <w:rPr>
                <w:rFonts w:eastAsia="Arial"/>
                <w:b/>
              </w:rPr>
            </w:pPr>
            <w:r>
              <w:rPr>
                <w:rFonts w:eastAsia="Arial"/>
                <w:b/>
              </w:rPr>
              <w:t xml:space="preserve">Funkcjonowanie zespołów interdyscyplinarnych (ZI) oraz grup </w:t>
            </w:r>
            <w:proofErr w:type="spellStart"/>
            <w:r>
              <w:rPr>
                <w:rFonts w:eastAsia="Arial"/>
                <w:b/>
              </w:rPr>
              <w:t>diagnostyczno</w:t>
            </w:r>
            <w:proofErr w:type="spellEnd"/>
            <w:r>
              <w:rPr>
                <w:rFonts w:eastAsia="Arial"/>
                <w:b/>
              </w:rPr>
              <w:t xml:space="preserve"> -pomocowych(GDP)</w:t>
            </w:r>
          </w:p>
        </w:tc>
        <w:tc>
          <w:tcPr>
            <w:tcW w:w="4678" w:type="dxa"/>
            <w:gridSpan w:val="3"/>
            <w:tcBorders>
              <w:top w:val="single" w:sz="4" w:space="0" w:color="000000"/>
              <w:left w:val="single" w:sz="4" w:space="0" w:color="000000"/>
              <w:bottom w:val="single" w:sz="4" w:space="0" w:color="000000"/>
              <w:right w:val="single" w:sz="4" w:space="0" w:color="000000"/>
            </w:tcBorders>
            <w:vAlign w:val="center"/>
          </w:tcPr>
          <w:p w14:paraId="4C8DCB46" w14:textId="77777777" w:rsidR="00184D87" w:rsidRDefault="00184D87">
            <w:pPr>
              <w:tabs>
                <w:tab w:val="left" w:pos="720"/>
                <w:tab w:val="left" w:pos="1109"/>
              </w:tabs>
              <w:spacing w:line="360" w:lineRule="auto"/>
              <w:rPr>
                <w:rFonts w:eastAsia="Arial"/>
                <w:b/>
              </w:rPr>
            </w:pPr>
            <w:r>
              <w:rPr>
                <w:rFonts w:eastAsia="Arial"/>
                <w:b/>
              </w:rPr>
              <w:t>Liczba zespołów interdyscyplinarnych</w:t>
            </w:r>
          </w:p>
        </w:tc>
        <w:tc>
          <w:tcPr>
            <w:tcW w:w="851" w:type="dxa"/>
            <w:tcBorders>
              <w:top w:val="single" w:sz="4" w:space="0" w:color="000000"/>
              <w:left w:val="single" w:sz="4" w:space="0" w:color="000000"/>
              <w:bottom w:val="single" w:sz="4" w:space="0" w:color="000000"/>
              <w:right w:val="single" w:sz="4" w:space="0" w:color="000000"/>
            </w:tcBorders>
          </w:tcPr>
          <w:p w14:paraId="76BC1C1C" w14:textId="77777777" w:rsidR="00184D87" w:rsidRDefault="00184D87">
            <w:pPr>
              <w:tabs>
                <w:tab w:val="left" w:pos="720"/>
                <w:tab w:val="left" w:pos="1109"/>
              </w:tabs>
              <w:spacing w:line="360" w:lineRule="auto"/>
              <w:jc w:val="center"/>
              <w:rPr>
                <w:rFonts w:eastAsia="Arial"/>
                <w:bCs/>
              </w:rPr>
            </w:pPr>
            <w:r>
              <w:rPr>
                <w:rFonts w:eastAsia="Arial"/>
                <w:bCs/>
              </w:rPr>
              <w:t>1</w:t>
            </w:r>
          </w:p>
        </w:tc>
        <w:tc>
          <w:tcPr>
            <w:tcW w:w="714" w:type="dxa"/>
            <w:tcBorders>
              <w:top w:val="single" w:sz="4" w:space="0" w:color="000000"/>
              <w:left w:val="single" w:sz="4" w:space="0" w:color="000000"/>
              <w:bottom w:val="single" w:sz="4" w:space="0" w:color="000000"/>
              <w:right w:val="single" w:sz="4" w:space="0" w:color="000000"/>
            </w:tcBorders>
          </w:tcPr>
          <w:p w14:paraId="298F5CA7" w14:textId="77777777" w:rsidR="00184D87" w:rsidRDefault="00184D87">
            <w:pPr>
              <w:tabs>
                <w:tab w:val="left" w:pos="720"/>
                <w:tab w:val="left" w:pos="1109"/>
              </w:tabs>
              <w:spacing w:line="360" w:lineRule="auto"/>
              <w:jc w:val="center"/>
              <w:rPr>
                <w:rFonts w:eastAsia="Arial"/>
                <w:bCs/>
              </w:rPr>
            </w:pPr>
            <w:r>
              <w:rPr>
                <w:rFonts w:eastAsia="Arial"/>
                <w:bCs/>
              </w:rPr>
              <w:t>1</w:t>
            </w:r>
          </w:p>
        </w:tc>
        <w:tc>
          <w:tcPr>
            <w:tcW w:w="703" w:type="dxa"/>
            <w:tcBorders>
              <w:top w:val="single" w:sz="4" w:space="0" w:color="000000"/>
              <w:left w:val="single" w:sz="4" w:space="0" w:color="000000"/>
              <w:bottom w:val="single" w:sz="4" w:space="0" w:color="000000"/>
              <w:right w:val="single" w:sz="4" w:space="0" w:color="auto"/>
            </w:tcBorders>
          </w:tcPr>
          <w:p w14:paraId="7BE23D85" w14:textId="77777777" w:rsidR="00184D87" w:rsidRDefault="00184D87">
            <w:pPr>
              <w:tabs>
                <w:tab w:val="left" w:pos="720"/>
                <w:tab w:val="left" w:pos="1109"/>
              </w:tabs>
              <w:spacing w:line="360" w:lineRule="auto"/>
              <w:jc w:val="center"/>
              <w:rPr>
                <w:rFonts w:eastAsia="Arial"/>
                <w:bCs/>
              </w:rPr>
            </w:pPr>
            <w:r>
              <w:rPr>
                <w:rFonts w:eastAsia="Arial"/>
                <w:bCs/>
              </w:rPr>
              <w:t>2*</w:t>
            </w:r>
          </w:p>
        </w:tc>
        <w:tc>
          <w:tcPr>
            <w:tcW w:w="709" w:type="dxa"/>
            <w:tcBorders>
              <w:top w:val="single" w:sz="4" w:space="0" w:color="auto"/>
              <w:left w:val="single" w:sz="4" w:space="0" w:color="auto"/>
              <w:bottom w:val="single" w:sz="4" w:space="0" w:color="auto"/>
              <w:right w:val="single" w:sz="4" w:space="0" w:color="auto"/>
            </w:tcBorders>
          </w:tcPr>
          <w:p w14:paraId="315F02C4" w14:textId="77777777" w:rsidR="00184D87" w:rsidRDefault="00184D87">
            <w:pPr>
              <w:tabs>
                <w:tab w:val="left" w:pos="720"/>
                <w:tab w:val="left" w:pos="1109"/>
              </w:tabs>
              <w:spacing w:line="360" w:lineRule="auto"/>
              <w:jc w:val="center"/>
              <w:rPr>
                <w:rFonts w:eastAsia="Arial"/>
                <w:bCs/>
              </w:rPr>
            </w:pPr>
            <w:r>
              <w:rPr>
                <w:rFonts w:eastAsia="Arial"/>
                <w:bCs/>
              </w:rPr>
              <w:t>1</w:t>
            </w:r>
          </w:p>
        </w:tc>
        <w:tc>
          <w:tcPr>
            <w:tcW w:w="993" w:type="dxa"/>
            <w:tcBorders>
              <w:top w:val="single" w:sz="4" w:space="0" w:color="auto"/>
              <w:left w:val="single" w:sz="4" w:space="0" w:color="auto"/>
              <w:bottom w:val="single" w:sz="4" w:space="0" w:color="auto"/>
              <w:right w:val="single" w:sz="4" w:space="0" w:color="auto"/>
            </w:tcBorders>
          </w:tcPr>
          <w:p w14:paraId="46D394D0" w14:textId="2B80BC92" w:rsidR="00184D87" w:rsidRDefault="00184D87">
            <w:pPr>
              <w:tabs>
                <w:tab w:val="left" w:pos="720"/>
                <w:tab w:val="left" w:pos="1109"/>
              </w:tabs>
              <w:spacing w:line="360" w:lineRule="auto"/>
              <w:jc w:val="center"/>
              <w:rPr>
                <w:rFonts w:eastAsia="Arial"/>
                <w:bCs/>
              </w:rPr>
            </w:pPr>
            <w:r>
              <w:rPr>
                <w:rFonts w:eastAsia="Arial"/>
                <w:bCs/>
              </w:rPr>
              <w:t>1</w:t>
            </w:r>
          </w:p>
        </w:tc>
      </w:tr>
      <w:tr w:rsidR="00184D87" w14:paraId="209DC431" w14:textId="3E00D47E" w:rsidTr="00EC500B">
        <w:trPr>
          <w:trHeight w:val="283"/>
          <w:jc w:val="center"/>
        </w:trPr>
        <w:tc>
          <w:tcPr>
            <w:tcW w:w="2263" w:type="dxa"/>
            <w:vMerge/>
            <w:tcBorders>
              <w:top w:val="single" w:sz="4" w:space="0" w:color="000000"/>
              <w:left w:val="single" w:sz="4" w:space="0" w:color="000000"/>
              <w:bottom w:val="single" w:sz="4" w:space="0" w:color="000000"/>
              <w:right w:val="single" w:sz="4" w:space="0" w:color="000000"/>
            </w:tcBorders>
            <w:vAlign w:val="center"/>
          </w:tcPr>
          <w:p w14:paraId="20EB6154" w14:textId="77777777" w:rsidR="00184D87" w:rsidRDefault="00184D87">
            <w:pPr>
              <w:tabs>
                <w:tab w:val="left" w:pos="720"/>
                <w:tab w:val="left" w:pos="1109"/>
              </w:tabs>
              <w:spacing w:line="360" w:lineRule="auto"/>
              <w:jc w:val="both"/>
              <w:rPr>
                <w:rFonts w:eastAsia="Arial"/>
                <w:b/>
              </w:rPr>
            </w:pPr>
          </w:p>
        </w:tc>
        <w:tc>
          <w:tcPr>
            <w:tcW w:w="4678" w:type="dxa"/>
            <w:gridSpan w:val="3"/>
            <w:tcBorders>
              <w:top w:val="single" w:sz="4" w:space="0" w:color="000000"/>
              <w:left w:val="single" w:sz="4" w:space="0" w:color="000000"/>
              <w:bottom w:val="single" w:sz="4" w:space="0" w:color="000000"/>
              <w:right w:val="single" w:sz="4" w:space="0" w:color="000000"/>
            </w:tcBorders>
            <w:vAlign w:val="center"/>
          </w:tcPr>
          <w:p w14:paraId="0101A4D1" w14:textId="77777777" w:rsidR="00184D87" w:rsidRDefault="00184D87">
            <w:pPr>
              <w:tabs>
                <w:tab w:val="left" w:pos="720"/>
                <w:tab w:val="left" w:pos="1109"/>
              </w:tabs>
              <w:spacing w:line="360" w:lineRule="auto"/>
              <w:jc w:val="both"/>
              <w:rPr>
                <w:rFonts w:eastAsia="Arial"/>
                <w:b/>
              </w:rPr>
            </w:pPr>
            <w:r>
              <w:rPr>
                <w:rFonts w:eastAsia="Arial"/>
                <w:b/>
              </w:rPr>
              <w:t>Liczba posiedzeń zespołów</w:t>
            </w:r>
          </w:p>
        </w:tc>
        <w:tc>
          <w:tcPr>
            <w:tcW w:w="851" w:type="dxa"/>
            <w:tcBorders>
              <w:top w:val="single" w:sz="4" w:space="0" w:color="000000"/>
              <w:left w:val="single" w:sz="4" w:space="0" w:color="000000"/>
              <w:bottom w:val="single" w:sz="4" w:space="0" w:color="000000"/>
              <w:right w:val="single" w:sz="4" w:space="0" w:color="000000"/>
            </w:tcBorders>
          </w:tcPr>
          <w:p w14:paraId="371C9C79" w14:textId="77777777" w:rsidR="00184D87" w:rsidRDefault="00184D87">
            <w:pPr>
              <w:tabs>
                <w:tab w:val="left" w:pos="720"/>
                <w:tab w:val="left" w:pos="1109"/>
              </w:tabs>
              <w:spacing w:line="360" w:lineRule="auto"/>
              <w:jc w:val="center"/>
              <w:rPr>
                <w:rFonts w:eastAsia="Arial"/>
                <w:bCs/>
              </w:rPr>
            </w:pPr>
            <w:r>
              <w:rPr>
                <w:rFonts w:eastAsia="Arial"/>
                <w:bCs/>
              </w:rPr>
              <w:t>3</w:t>
            </w:r>
          </w:p>
        </w:tc>
        <w:tc>
          <w:tcPr>
            <w:tcW w:w="714" w:type="dxa"/>
            <w:tcBorders>
              <w:top w:val="single" w:sz="4" w:space="0" w:color="000000"/>
              <w:left w:val="single" w:sz="4" w:space="0" w:color="000000"/>
              <w:bottom w:val="single" w:sz="4" w:space="0" w:color="000000"/>
              <w:right w:val="single" w:sz="4" w:space="0" w:color="000000"/>
            </w:tcBorders>
          </w:tcPr>
          <w:p w14:paraId="5FABB0C9" w14:textId="77777777" w:rsidR="00184D87" w:rsidRDefault="00184D87">
            <w:pPr>
              <w:tabs>
                <w:tab w:val="left" w:pos="720"/>
                <w:tab w:val="left" w:pos="1109"/>
              </w:tabs>
              <w:spacing w:line="360" w:lineRule="auto"/>
              <w:jc w:val="center"/>
              <w:rPr>
                <w:rFonts w:eastAsia="Arial"/>
                <w:bCs/>
              </w:rPr>
            </w:pPr>
            <w:r>
              <w:rPr>
                <w:rFonts w:eastAsia="Arial"/>
                <w:bCs/>
              </w:rPr>
              <w:t>4</w:t>
            </w:r>
          </w:p>
        </w:tc>
        <w:tc>
          <w:tcPr>
            <w:tcW w:w="703" w:type="dxa"/>
            <w:tcBorders>
              <w:top w:val="single" w:sz="4" w:space="0" w:color="000000"/>
              <w:left w:val="single" w:sz="4" w:space="0" w:color="000000"/>
              <w:bottom w:val="single" w:sz="4" w:space="0" w:color="000000"/>
              <w:right w:val="single" w:sz="4" w:space="0" w:color="auto"/>
            </w:tcBorders>
          </w:tcPr>
          <w:p w14:paraId="58AA0ABA" w14:textId="77777777" w:rsidR="00184D87" w:rsidRDefault="00184D87">
            <w:pPr>
              <w:tabs>
                <w:tab w:val="left" w:pos="720"/>
                <w:tab w:val="left" w:pos="1109"/>
              </w:tabs>
              <w:spacing w:line="360" w:lineRule="auto"/>
              <w:jc w:val="center"/>
              <w:rPr>
                <w:rFonts w:eastAsia="Arial"/>
                <w:bCs/>
              </w:rPr>
            </w:pPr>
            <w:r>
              <w:rPr>
                <w:rFonts w:eastAsia="Arial"/>
                <w:bCs/>
              </w:rPr>
              <w:t>4</w:t>
            </w:r>
          </w:p>
        </w:tc>
        <w:tc>
          <w:tcPr>
            <w:tcW w:w="709" w:type="dxa"/>
            <w:tcBorders>
              <w:top w:val="single" w:sz="4" w:space="0" w:color="auto"/>
              <w:left w:val="single" w:sz="4" w:space="0" w:color="auto"/>
              <w:bottom w:val="single" w:sz="4" w:space="0" w:color="auto"/>
              <w:right w:val="single" w:sz="4" w:space="0" w:color="auto"/>
            </w:tcBorders>
          </w:tcPr>
          <w:p w14:paraId="0E6A5724" w14:textId="77777777" w:rsidR="00184D87" w:rsidRDefault="00184D87">
            <w:pPr>
              <w:tabs>
                <w:tab w:val="left" w:pos="720"/>
                <w:tab w:val="left" w:pos="1109"/>
              </w:tabs>
              <w:spacing w:line="360" w:lineRule="auto"/>
              <w:jc w:val="center"/>
              <w:rPr>
                <w:rFonts w:eastAsia="Arial"/>
                <w:bCs/>
              </w:rPr>
            </w:pPr>
            <w:r>
              <w:rPr>
                <w:rFonts w:eastAsia="Arial"/>
                <w:bCs/>
              </w:rPr>
              <w:t>8</w:t>
            </w:r>
          </w:p>
        </w:tc>
        <w:tc>
          <w:tcPr>
            <w:tcW w:w="993" w:type="dxa"/>
            <w:tcBorders>
              <w:top w:val="single" w:sz="4" w:space="0" w:color="auto"/>
              <w:left w:val="single" w:sz="4" w:space="0" w:color="auto"/>
              <w:bottom w:val="single" w:sz="4" w:space="0" w:color="auto"/>
              <w:right w:val="single" w:sz="4" w:space="0" w:color="auto"/>
            </w:tcBorders>
          </w:tcPr>
          <w:p w14:paraId="40E4B2F3" w14:textId="04CF0A7B" w:rsidR="00184D87" w:rsidRDefault="00184D87">
            <w:pPr>
              <w:tabs>
                <w:tab w:val="left" w:pos="720"/>
                <w:tab w:val="left" w:pos="1109"/>
              </w:tabs>
              <w:spacing w:line="360" w:lineRule="auto"/>
              <w:jc w:val="center"/>
              <w:rPr>
                <w:rFonts w:eastAsia="Arial"/>
                <w:bCs/>
              </w:rPr>
            </w:pPr>
            <w:r>
              <w:rPr>
                <w:rFonts w:eastAsia="Arial"/>
                <w:bCs/>
              </w:rPr>
              <w:t>6</w:t>
            </w:r>
          </w:p>
        </w:tc>
      </w:tr>
      <w:tr w:rsidR="00184D87" w14:paraId="3FA5C7D9" w14:textId="20B1F191" w:rsidTr="00EC500B">
        <w:trPr>
          <w:jc w:val="center"/>
        </w:trPr>
        <w:tc>
          <w:tcPr>
            <w:tcW w:w="2263" w:type="dxa"/>
            <w:vMerge/>
            <w:tcBorders>
              <w:top w:val="single" w:sz="4" w:space="0" w:color="000000"/>
              <w:left w:val="single" w:sz="4" w:space="0" w:color="000000"/>
              <w:bottom w:val="single" w:sz="4" w:space="0" w:color="000000"/>
              <w:right w:val="single" w:sz="4" w:space="0" w:color="000000"/>
            </w:tcBorders>
            <w:vAlign w:val="center"/>
          </w:tcPr>
          <w:p w14:paraId="5F7C438C" w14:textId="77777777" w:rsidR="00184D87" w:rsidRDefault="00184D87">
            <w:pPr>
              <w:tabs>
                <w:tab w:val="left" w:pos="720"/>
                <w:tab w:val="left" w:pos="1109"/>
              </w:tabs>
              <w:spacing w:line="360" w:lineRule="auto"/>
              <w:jc w:val="both"/>
              <w:rPr>
                <w:rFonts w:eastAsia="Arial"/>
                <w:b/>
              </w:rPr>
            </w:pPr>
          </w:p>
        </w:tc>
        <w:tc>
          <w:tcPr>
            <w:tcW w:w="1357" w:type="dxa"/>
            <w:vMerge w:val="restart"/>
            <w:tcBorders>
              <w:top w:val="single" w:sz="4" w:space="0" w:color="000000"/>
              <w:left w:val="single" w:sz="4" w:space="0" w:color="000000"/>
              <w:bottom w:val="single" w:sz="4" w:space="0" w:color="000000"/>
              <w:right w:val="single" w:sz="4" w:space="0" w:color="000000"/>
            </w:tcBorders>
            <w:vAlign w:val="center"/>
          </w:tcPr>
          <w:p w14:paraId="3D383118" w14:textId="3950AD16" w:rsidR="00184D87" w:rsidRDefault="00184D87">
            <w:pPr>
              <w:tabs>
                <w:tab w:val="left" w:pos="720"/>
                <w:tab w:val="left" w:pos="1109"/>
              </w:tabs>
              <w:spacing w:line="360" w:lineRule="auto"/>
              <w:jc w:val="both"/>
              <w:rPr>
                <w:rFonts w:eastAsia="Arial"/>
                <w:b/>
              </w:rPr>
            </w:pPr>
            <w:r>
              <w:rPr>
                <w:rFonts w:eastAsia="Arial"/>
                <w:b/>
              </w:rPr>
              <w:t>Liczba osób objętych pomocą ZI i GDP</w:t>
            </w:r>
            <w:r w:rsidR="000C42E6">
              <w:rPr>
                <w:rFonts w:eastAsia="Arial"/>
                <w:b/>
              </w:rPr>
              <w:t>***</w:t>
            </w:r>
          </w:p>
        </w:tc>
        <w:tc>
          <w:tcPr>
            <w:tcW w:w="3321" w:type="dxa"/>
            <w:gridSpan w:val="2"/>
            <w:tcBorders>
              <w:top w:val="single" w:sz="4" w:space="0" w:color="000000"/>
              <w:left w:val="single" w:sz="4" w:space="0" w:color="000000"/>
              <w:bottom w:val="single" w:sz="4" w:space="0" w:color="000000"/>
              <w:right w:val="single" w:sz="4" w:space="0" w:color="000000"/>
            </w:tcBorders>
            <w:vAlign w:val="center"/>
          </w:tcPr>
          <w:p w14:paraId="2FC03A64" w14:textId="77777777" w:rsidR="00184D87" w:rsidRDefault="00184D87">
            <w:pPr>
              <w:tabs>
                <w:tab w:val="left" w:pos="720"/>
                <w:tab w:val="left" w:pos="1109"/>
              </w:tabs>
              <w:spacing w:line="360" w:lineRule="auto"/>
              <w:jc w:val="both"/>
              <w:rPr>
                <w:rFonts w:eastAsia="Arial"/>
                <w:b/>
              </w:rPr>
            </w:pPr>
            <w:r>
              <w:rPr>
                <w:rFonts w:eastAsia="Arial"/>
                <w:b/>
              </w:rPr>
              <w:t>ogółem</w:t>
            </w:r>
          </w:p>
        </w:tc>
        <w:tc>
          <w:tcPr>
            <w:tcW w:w="851" w:type="dxa"/>
            <w:tcBorders>
              <w:top w:val="single" w:sz="4" w:space="0" w:color="000000"/>
              <w:left w:val="single" w:sz="4" w:space="0" w:color="000000"/>
              <w:bottom w:val="single" w:sz="4" w:space="0" w:color="000000"/>
              <w:right w:val="single" w:sz="4" w:space="0" w:color="000000"/>
            </w:tcBorders>
          </w:tcPr>
          <w:p w14:paraId="7C8CCB8B" w14:textId="77777777" w:rsidR="00184D87" w:rsidRDefault="00184D87">
            <w:pPr>
              <w:tabs>
                <w:tab w:val="left" w:pos="720"/>
                <w:tab w:val="left" w:pos="1109"/>
              </w:tabs>
              <w:spacing w:line="360" w:lineRule="auto"/>
              <w:jc w:val="center"/>
              <w:rPr>
                <w:rFonts w:eastAsia="Arial"/>
                <w:bCs/>
              </w:rPr>
            </w:pPr>
            <w:r>
              <w:rPr>
                <w:rFonts w:eastAsia="Arial"/>
                <w:bCs/>
              </w:rPr>
              <w:t>48</w:t>
            </w:r>
          </w:p>
        </w:tc>
        <w:tc>
          <w:tcPr>
            <w:tcW w:w="714" w:type="dxa"/>
            <w:tcBorders>
              <w:top w:val="single" w:sz="4" w:space="0" w:color="000000"/>
              <w:left w:val="single" w:sz="4" w:space="0" w:color="000000"/>
              <w:bottom w:val="single" w:sz="4" w:space="0" w:color="000000"/>
              <w:right w:val="single" w:sz="4" w:space="0" w:color="000000"/>
            </w:tcBorders>
          </w:tcPr>
          <w:p w14:paraId="40697CB2" w14:textId="77777777" w:rsidR="00184D87" w:rsidRDefault="00184D87">
            <w:pPr>
              <w:tabs>
                <w:tab w:val="left" w:pos="720"/>
                <w:tab w:val="left" w:pos="1109"/>
              </w:tabs>
              <w:spacing w:line="360" w:lineRule="auto"/>
              <w:jc w:val="center"/>
              <w:rPr>
                <w:rFonts w:eastAsia="Arial"/>
                <w:bCs/>
              </w:rPr>
            </w:pPr>
            <w:r>
              <w:rPr>
                <w:rFonts w:eastAsia="Arial"/>
                <w:bCs/>
              </w:rPr>
              <w:t>62</w:t>
            </w:r>
          </w:p>
        </w:tc>
        <w:tc>
          <w:tcPr>
            <w:tcW w:w="703" w:type="dxa"/>
            <w:tcBorders>
              <w:top w:val="single" w:sz="4" w:space="0" w:color="000000"/>
              <w:left w:val="single" w:sz="4" w:space="0" w:color="000000"/>
              <w:bottom w:val="single" w:sz="4" w:space="0" w:color="000000"/>
              <w:right w:val="single" w:sz="4" w:space="0" w:color="auto"/>
            </w:tcBorders>
          </w:tcPr>
          <w:p w14:paraId="29E19367" w14:textId="77777777" w:rsidR="00184D87" w:rsidRDefault="00184D87">
            <w:pPr>
              <w:tabs>
                <w:tab w:val="left" w:pos="720"/>
                <w:tab w:val="left" w:pos="1109"/>
              </w:tabs>
              <w:spacing w:line="360" w:lineRule="auto"/>
              <w:jc w:val="center"/>
              <w:rPr>
                <w:rFonts w:eastAsia="Arial"/>
                <w:bCs/>
              </w:rPr>
            </w:pPr>
            <w:r>
              <w:rPr>
                <w:rFonts w:eastAsia="Arial"/>
                <w:bCs/>
              </w:rPr>
              <w:t>71</w:t>
            </w:r>
          </w:p>
        </w:tc>
        <w:tc>
          <w:tcPr>
            <w:tcW w:w="709" w:type="dxa"/>
            <w:tcBorders>
              <w:top w:val="single" w:sz="4" w:space="0" w:color="auto"/>
              <w:left w:val="single" w:sz="4" w:space="0" w:color="auto"/>
              <w:bottom w:val="single" w:sz="4" w:space="0" w:color="auto"/>
              <w:right w:val="single" w:sz="4" w:space="0" w:color="auto"/>
            </w:tcBorders>
          </w:tcPr>
          <w:p w14:paraId="4DE0AEFC" w14:textId="77777777" w:rsidR="00184D87" w:rsidRDefault="00184D87">
            <w:pPr>
              <w:tabs>
                <w:tab w:val="left" w:pos="720"/>
                <w:tab w:val="left" w:pos="1109"/>
              </w:tabs>
              <w:spacing w:line="360" w:lineRule="auto"/>
              <w:jc w:val="center"/>
              <w:rPr>
                <w:rFonts w:eastAsia="Arial"/>
                <w:bCs/>
              </w:rPr>
            </w:pPr>
            <w:r>
              <w:rPr>
                <w:rFonts w:eastAsia="Arial"/>
                <w:bCs/>
              </w:rPr>
              <w:t>63</w:t>
            </w:r>
          </w:p>
        </w:tc>
        <w:tc>
          <w:tcPr>
            <w:tcW w:w="993" w:type="dxa"/>
            <w:tcBorders>
              <w:top w:val="single" w:sz="4" w:space="0" w:color="auto"/>
              <w:left w:val="single" w:sz="4" w:space="0" w:color="auto"/>
              <w:bottom w:val="single" w:sz="4" w:space="0" w:color="auto"/>
              <w:right w:val="single" w:sz="4" w:space="0" w:color="auto"/>
            </w:tcBorders>
          </w:tcPr>
          <w:p w14:paraId="658D009F" w14:textId="249E31B8" w:rsidR="00184D87" w:rsidRDefault="0023156F">
            <w:pPr>
              <w:tabs>
                <w:tab w:val="left" w:pos="720"/>
                <w:tab w:val="left" w:pos="1109"/>
              </w:tabs>
              <w:spacing w:line="360" w:lineRule="auto"/>
              <w:jc w:val="center"/>
              <w:rPr>
                <w:rFonts w:eastAsia="Arial"/>
                <w:bCs/>
              </w:rPr>
            </w:pPr>
            <w:r>
              <w:rPr>
                <w:rFonts w:eastAsia="Arial"/>
                <w:bCs/>
              </w:rPr>
              <w:t>58</w:t>
            </w:r>
          </w:p>
        </w:tc>
      </w:tr>
      <w:tr w:rsidR="00184D87" w14:paraId="4FE152CD" w14:textId="6D5DAF66" w:rsidTr="00EC500B">
        <w:trPr>
          <w:trHeight w:val="704"/>
          <w:jc w:val="center"/>
        </w:trPr>
        <w:tc>
          <w:tcPr>
            <w:tcW w:w="2263" w:type="dxa"/>
            <w:vMerge/>
            <w:tcBorders>
              <w:top w:val="single" w:sz="4" w:space="0" w:color="000000"/>
              <w:left w:val="single" w:sz="4" w:space="0" w:color="000000"/>
              <w:bottom w:val="single" w:sz="4" w:space="0" w:color="000000"/>
              <w:right w:val="single" w:sz="4" w:space="0" w:color="000000"/>
            </w:tcBorders>
            <w:vAlign w:val="center"/>
          </w:tcPr>
          <w:p w14:paraId="55F0A28D" w14:textId="77777777" w:rsidR="00184D87" w:rsidRDefault="00184D87">
            <w:pPr>
              <w:tabs>
                <w:tab w:val="left" w:pos="720"/>
                <w:tab w:val="left" w:pos="1109"/>
              </w:tabs>
              <w:spacing w:line="360" w:lineRule="auto"/>
              <w:jc w:val="both"/>
              <w:rPr>
                <w:rFonts w:eastAsia="Arial"/>
                <w:b/>
              </w:rPr>
            </w:pPr>
          </w:p>
        </w:tc>
        <w:tc>
          <w:tcPr>
            <w:tcW w:w="1357" w:type="dxa"/>
            <w:vMerge/>
            <w:tcBorders>
              <w:top w:val="single" w:sz="4" w:space="0" w:color="000000"/>
              <w:left w:val="single" w:sz="4" w:space="0" w:color="000000"/>
              <w:bottom w:val="single" w:sz="4" w:space="0" w:color="000000"/>
              <w:right w:val="single" w:sz="4" w:space="0" w:color="000000"/>
            </w:tcBorders>
            <w:vAlign w:val="center"/>
          </w:tcPr>
          <w:p w14:paraId="0B98E972" w14:textId="77777777" w:rsidR="00184D87" w:rsidRDefault="00184D87">
            <w:pPr>
              <w:tabs>
                <w:tab w:val="left" w:pos="720"/>
                <w:tab w:val="left" w:pos="1109"/>
              </w:tabs>
              <w:spacing w:line="360" w:lineRule="auto"/>
              <w:jc w:val="both"/>
              <w:rPr>
                <w:rFonts w:eastAsia="Arial"/>
                <w:b/>
              </w:rPr>
            </w:pPr>
          </w:p>
        </w:tc>
        <w:tc>
          <w:tcPr>
            <w:tcW w:w="1273" w:type="dxa"/>
            <w:vMerge w:val="restart"/>
            <w:tcBorders>
              <w:top w:val="single" w:sz="4" w:space="0" w:color="000000"/>
              <w:left w:val="single" w:sz="4" w:space="0" w:color="000000"/>
              <w:bottom w:val="single" w:sz="4" w:space="0" w:color="000000"/>
              <w:right w:val="single" w:sz="4" w:space="0" w:color="000000"/>
            </w:tcBorders>
            <w:vAlign w:val="center"/>
          </w:tcPr>
          <w:p w14:paraId="04407550" w14:textId="77777777" w:rsidR="00184D87" w:rsidRDefault="00184D87">
            <w:pPr>
              <w:tabs>
                <w:tab w:val="left" w:pos="720"/>
                <w:tab w:val="left" w:pos="1109"/>
              </w:tabs>
              <w:spacing w:line="360" w:lineRule="auto"/>
              <w:jc w:val="both"/>
              <w:rPr>
                <w:rFonts w:eastAsia="Arial"/>
              </w:rPr>
            </w:pPr>
            <w:r>
              <w:rPr>
                <w:rFonts w:eastAsia="Arial"/>
              </w:rPr>
              <w:t>w tym kobiety</w:t>
            </w:r>
          </w:p>
        </w:tc>
        <w:tc>
          <w:tcPr>
            <w:tcW w:w="2048" w:type="dxa"/>
            <w:tcBorders>
              <w:top w:val="single" w:sz="4" w:space="0" w:color="000000"/>
              <w:left w:val="single" w:sz="4" w:space="0" w:color="000000"/>
              <w:bottom w:val="single" w:sz="4" w:space="0" w:color="000000"/>
              <w:right w:val="single" w:sz="4" w:space="0" w:color="000000"/>
            </w:tcBorders>
            <w:vAlign w:val="center"/>
          </w:tcPr>
          <w:p w14:paraId="37E128B3" w14:textId="77777777" w:rsidR="00184D87" w:rsidRDefault="00184D87">
            <w:pPr>
              <w:tabs>
                <w:tab w:val="left" w:pos="720"/>
                <w:tab w:val="left" w:pos="1109"/>
              </w:tabs>
              <w:spacing w:line="360" w:lineRule="auto"/>
              <w:jc w:val="both"/>
              <w:rPr>
                <w:rFonts w:eastAsia="Arial"/>
              </w:rPr>
            </w:pPr>
            <w:r>
              <w:rPr>
                <w:rFonts w:eastAsia="Arial"/>
              </w:rPr>
              <w:t>ogółem</w:t>
            </w:r>
          </w:p>
        </w:tc>
        <w:tc>
          <w:tcPr>
            <w:tcW w:w="851" w:type="dxa"/>
            <w:tcBorders>
              <w:top w:val="single" w:sz="4" w:space="0" w:color="000000"/>
              <w:left w:val="single" w:sz="4" w:space="0" w:color="000000"/>
              <w:bottom w:val="single" w:sz="4" w:space="0" w:color="000000"/>
              <w:right w:val="single" w:sz="4" w:space="0" w:color="000000"/>
            </w:tcBorders>
          </w:tcPr>
          <w:p w14:paraId="53E31C10" w14:textId="77777777" w:rsidR="00184D87" w:rsidRDefault="00184D87">
            <w:pPr>
              <w:tabs>
                <w:tab w:val="left" w:pos="720"/>
                <w:tab w:val="left" w:pos="1109"/>
              </w:tabs>
              <w:spacing w:line="360" w:lineRule="auto"/>
              <w:jc w:val="center"/>
              <w:rPr>
                <w:rFonts w:eastAsia="Arial"/>
                <w:bCs/>
              </w:rPr>
            </w:pPr>
            <w:r>
              <w:rPr>
                <w:rFonts w:eastAsia="Arial"/>
                <w:bCs/>
              </w:rPr>
              <w:t>22</w:t>
            </w:r>
          </w:p>
        </w:tc>
        <w:tc>
          <w:tcPr>
            <w:tcW w:w="714" w:type="dxa"/>
            <w:tcBorders>
              <w:top w:val="single" w:sz="4" w:space="0" w:color="000000"/>
              <w:left w:val="single" w:sz="4" w:space="0" w:color="000000"/>
              <w:bottom w:val="single" w:sz="4" w:space="0" w:color="000000"/>
              <w:right w:val="single" w:sz="4" w:space="0" w:color="000000"/>
            </w:tcBorders>
          </w:tcPr>
          <w:p w14:paraId="4AB88520" w14:textId="77777777" w:rsidR="00184D87" w:rsidRDefault="00184D87">
            <w:pPr>
              <w:tabs>
                <w:tab w:val="left" w:pos="720"/>
                <w:tab w:val="left" w:pos="1109"/>
              </w:tabs>
              <w:spacing w:line="360" w:lineRule="auto"/>
              <w:jc w:val="center"/>
              <w:rPr>
                <w:rFonts w:eastAsia="Arial"/>
                <w:bCs/>
              </w:rPr>
            </w:pPr>
            <w:r>
              <w:rPr>
                <w:rFonts w:eastAsia="Arial"/>
                <w:bCs/>
              </w:rPr>
              <w:t>18</w:t>
            </w:r>
          </w:p>
        </w:tc>
        <w:tc>
          <w:tcPr>
            <w:tcW w:w="703" w:type="dxa"/>
            <w:tcBorders>
              <w:top w:val="single" w:sz="4" w:space="0" w:color="000000"/>
              <w:left w:val="single" w:sz="4" w:space="0" w:color="000000"/>
              <w:bottom w:val="single" w:sz="4" w:space="0" w:color="000000"/>
              <w:right w:val="single" w:sz="4" w:space="0" w:color="auto"/>
            </w:tcBorders>
          </w:tcPr>
          <w:p w14:paraId="23D80B5F" w14:textId="77777777" w:rsidR="00184D87" w:rsidRDefault="00184D87">
            <w:pPr>
              <w:tabs>
                <w:tab w:val="left" w:pos="720"/>
                <w:tab w:val="left" w:pos="1109"/>
              </w:tabs>
              <w:spacing w:line="360" w:lineRule="auto"/>
              <w:jc w:val="center"/>
              <w:rPr>
                <w:rFonts w:eastAsia="Arial"/>
                <w:bCs/>
              </w:rPr>
            </w:pPr>
            <w:r>
              <w:rPr>
                <w:rFonts w:eastAsia="Arial"/>
                <w:bCs/>
              </w:rPr>
              <w:t>20</w:t>
            </w:r>
          </w:p>
        </w:tc>
        <w:tc>
          <w:tcPr>
            <w:tcW w:w="709" w:type="dxa"/>
            <w:tcBorders>
              <w:top w:val="single" w:sz="4" w:space="0" w:color="auto"/>
              <w:left w:val="single" w:sz="4" w:space="0" w:color="auto"/>
              <w:bottom w:val="single" w:sz="4" w:space="0" w:color="auto"/>
              <w:right w:val="single" w:sz="4" w:space="0" w:color="auto"/>
            </w:tcBorders>
          </w:tcPr>
          <w:p w14:paraId="323900D2" w14:textId="77777777" w:rsidR="00184D87" w:rsidRDefault="00184D87">
            <w:pPr>
              <w:tabs>
                <w:tab w:val="left" w:pos="720"/>
                <w:tab w:val="left" w:pos="1109"/>
              </w:tabs>
              <w:spacing w:line="360" w:lineRule="auto"/>
              <w:jc w:val="center"/>
              <w:rPr>
                <w:rFonts w:eastAsia="Arial"/>
                <w:bCs/>
              </w:rPr>
            </w:pPr>
            <w:r>
              <w:rPr>
                <w:rFonts w:eastAsia="Arial"/>
                <w:bCs/>
              </w:rPr>
              <w:t>20</w:t>
            </w:r>
          </w:p>
        </w:tc>
        <w:tc>
          <w:tcPr>
            <w:tcW w:w="993" w:type="dxa"/>
            <w:tcBorders>
              <w:top w:val="single" w:sz="4" w:space="0" w:color="auto"/>
              <w:left w:val="single" w:sz="4" w:space="0" w:color="auto"/>
              <w:bottom w:val="single" w:sz="4" w:space="0" w:color="auto"/>
              <w:right w:val="single" w:sz="4" w:space="0" w:color="auto"/>
            </w:tcBorders>
          </w:tcPr>
          <w:p w14:paraId="3E1EBB84" w14:textId="0F1244D9" w:rsidR="00184D87" w:rsidRDefault="0023156F">
            <w:pPr>
              <w:tabs>
                <w:tab w:val="left" w:pos="720"/>
                <w:tab w:val="left" w:pos="1109"/>
              </w:tabs>
              <w:spacing w:line="360" w:lineRule="auto"/>
              <w:jc w:val="center"/>
              <w:rPr>
                <w:rFonts w:eastAsia="Arial"/>
                <w:bCs/>
              </w:rPr>
            </w:pPr>
            <w:r>
              <w:rPr>
                <w:rFonts w:eastAsia="Arial"/>
                <w:bCs/>
              </w:rPr>
              <w:t>15</w:t>
            </w:r>
          </w:p>
        </w:tc>
      </w:tr>
      <w:tr w:rsidR="00184D87" w14:paraId="33CC3712" w14:textId="3C0C7A50" w:rsidTr="00EC500B">
        <w:trPr>
          <w:trHeight w:val="706"/>
          <w:jc w:val="center"/>
        </w:trPr>
        <w:tc>
          <w:tcPr>
            <w:tcW w:w="2263" w:type="dxa"/>
            <w:vMerge/>
            <w:tcBorders>
              <w:top w:val="single" w:sz="4" w:space="0" w:color="000000"/>
              <w:left w:val="single" w:sz="4" w:space="0" w:color="000000"/>
              <w:bottom w:val="single" w:sz="4" w:space="0" w:color="000000"/>
              <w:right w:val="single" w:sz="4" w:space="0" w:color="000000"/>
            </w:tcBorders>
            <w:vAlign w:val="center"/>
          </w:tcPr>
          <w:p w14:paraId="12326C80" w14:textId="77777777" w:rsidR="00184D87" w:rsidRDefault="00184D87">
            <w:pPr>
              <w:tabs>
                <w:tab w:val="left" w:pos="720"/>
                <w:tab w:val="left" w:pos="1109"/>
              </w:tabs>
              <w:spacing w:line="360" w:lineRule="auto"/>
              <w:jc w:val="both"/>
              <w:rPr>
                <w:rFonts w:eastAsia="Arial"/>
                <w:b/>
              </w:rPr>
            </w:pPr>
          </w:p>
        </w:tc>
        <w:tc>
          <w:tcPr>
            <w:tcW w:w="1357" w:type="dxa"/>
            <w:vMerge/>
            <w:tcBorders>
              <w:top w:val="single" w:sz="4" w:space="0" w:color="000000"/>
              <w:left w:val="single" w:sz="4" w:space="0" w:color="000000"/>
              <w:bottom w:val="single" w:sz="4" w:space="0" w:color="000000"/>
              <w:right w:val="single" w:sz="4" w:space="0" w:color="000000"/>
            </w:tcBorders>
            <w:vAlign w:val="center"/>
          </w:tcPr>
          <w:p w14:paraId="33791ECD" w14:textId="77777777" w:rsidR="00184D87" w:rsidRDefault="00184D87">
            <w:pPr>
              <w:tabs>
                <w:tab w:val="left" w:pos="720"/>
                <w:tab w:val="left" w:pos="1109"/>
              </w:tabs>
              <w:spacing w:line="360" w:lineRule="auto"/>
              <w:jc w:val="both"/>
              <w:rPr>
                <w:rFonts w:eastAsia="Arial"/>
                <w:b/>
              </w:rPr>
            </w:pPr>
          </w:p>
        </w:tc>
        <w:tc>
          <w:tcPr>
            <w:tcW w:w="1273" w:type="dxa"/>
            <w:vMerge/>
            <w:tcBorders>
              <w:top w:val="single" w:sz="4" w:space="0" w:color="000000"/>
              <w:left w:val="single" w:sz="4" w:space="0" w:color="000000"/>
              <w:bottom w:val="single" w:sz="4" w:space="0" w:color="000000"/>
              <w:right w:val="single" w:sz="4" w:space="0" w:color="000000"/>
            </w:tcBorders>
            <w:vAlign w:val="center"/>
          </w:tcPr>
          <w:p w14:paraId="489F7012" w14:textId="77777777" w:rsidR="00184D87" w:rsidRDefault="00184D87">
            <w:pPr>
              <w:tabs>
                <w:tab w:val="left" w:pos="720"/>
                <w:tab w:val="left" w:pos="1109"/>
              </w:tabs>
              <w:spacing w:line="360" w:lineRule="auto"/>
              <w:jc w:val="both"/>
              <w:rPr>
                <w:rFonts w:eastAsia="Arial"/>
              </w:rPr>
            </w:pPr>
          </w:p>
        </w:tc>
        <w:tc>
          <w:tcPr>
            <w:tcW w:w="2048" w:type="dxa"/>
            <w:tcBorders>
              <w:top w:val="single" w:sz="4" w:space="0" w:color="000000"/>
              <w:left w:val="single" w:sz="4" w:space="0" w:color="000000"/>
              <w:bottom w:val="single" w:sz="4" w:space="0" w:color="000000"/>
              <w:right w:val="single" w:sz="4" w:space="0" w:color="000000"/>
            </w:tcBorders>
            <w:vAlign w:val="center"/>
          </w:tcPr>
          <w:p w14:paraId="279B34F6" w14:textId="77777777" w:rsidR="00184D87" w:rsidRDefault="00184D87">
            <w:pPr>
              <w:tabs>
                <w:tab w:val="left" w:pos="720"/>
                <w:tab w:val="left" w:pos="1109"/>
              </w:tabs>
              <w:spacing w:line="360" w:lineRule="auto"/>
              <w:jc w:val="both"/>
              <w:rPr>
                <w:rFonts w:eastAsia="Arial"/>
              </w:rPr>
            </w:pPr>
            <w:r>
              <w:rPr>
                <w:rFonts w:eastAsia="Arial"/>
              </w:rPr>
              <w:t>w tym niepełnosprawne</w:t>
            </w:r>
          </w:p>
        </w:tc>
        <w:tc>
          <w:tcPr>
            <w:tcW w:w="851" w:type="dxa"/>
            <w:tcBorders>
              <w:top w:val="single" w:sz="4" w:space="0" w:color="000000"/>
              <w:left w:val="single" w:sz="4" w:space="0" w:color="000000"/>
              <w:bottom w:val="single" w:sz="4" w:space="0" w:color="000000"/>
              <w:right w:val="single" w:sz="4" w:space="0" w:color="000000"/>
            </w:tcBorders>
          </w:tcPr>
          <w:p w14:paraId="084B93B8" w14:textId="77777777" w:rsidR="00184D87" w:rsidRDefault="00184D87">
            <w:pPr>
              <w:tabs>
                <w:tab w:val="left" w:pos="720"/>
                <w:tab w:val="left" w:pos="1109"/>
              </w:tabs>
              <w:spacing w:line="360" w:lineRule="auto"/>
              <w:jc w:val="center"/>
              <w:rPr>
                <w:rFonts w:eastAsia="Arial"/>
                <w:bCs/>
              </w:rPr>
            </w:pPr>
            <w:r>
              <w:rPr>
                <w:rFonts w:eastAsia="Arial"/>
                <w:bCs/>
              </w:rPr>
              <w:t>3</w:t>
            </w:r>
          </w:p>
        </w:tc>
        <w:tc>
          <w:tcPr>
            <w:tcW w:w="714" w:type="dxa"/>
            <w:tcBorders>
              <w:top w:val="single" w:sz="4" w:space="0" w:color="000000"/>
              <w:left w:val="single" w:sz="4" w:space="0" w:color="000000"/>
              <w:bottom w:val="single" w:sz="4" w:space="0" w:color="000000"/>
              <w:right w:val="single" w:sz="4" w:space="0" w:color="000000"/>
            </w:tcBorders>
          </w:tcPr>
          <w:p w14:paraId="566E9EDB" w14:textId="77777777" w:rsidR="00184D87" w:rsidRDefault="00184D87">
            <w:pPr>
              <w:tabs>
                <w:tab w:val="left" w:pos="720"/>
                <w:tab w:val="left" w:pos="1109"/>
              </w:tabs>
              <w:spacing w:line="360" w:lineRule="auto"/>
              <w:jc w:val="center"/>
              <w:rPr>
                <w:rFonts w:eastAsia="Arial"/>
                <w:bCs/>
              </w:rPr>
            </w:pPr>
            <w:r>
              <w:rPr>
                <w:rFonts w:eastAsia="Arial"/>
                <w:bCs/>
              </w:rPr>
              <w:t>2</w:t>
            </w:r>
          </w:p>
        </w:tc>
        <w:tc>
          <w:tcPr>
            <w:tcW w:w="703" w:type="dxa"/>
            <w:tcBorders>
              <w:top w:val="single" w:sz="4" w:space="0" w:color="000000"/>
              <w:left w:val="single" w:sz="4" w:space="0" w:color="000000"/>
              <w:bottom w:val="single" w:sz="4" w:space="0" w:color="000000"/>
              <w:right w:val="single" w:sz="4" w:space="0" w:color="auto"/>
            </w:tcBorders>
          </w:tcPr>
          <w:p w14:paraId="6CD12D6B" w14:textId="77777777" w:rsidR="00184D87" w:rsidRDefault="00184D87">
            <w:pPr>
              <w:tabs>
                <w:tab w:val="left" w:pos="720"/>
                <w:tab w:val="left" w:pos="1109"/>
              </w:tabs>
              <w:spacing w:line="360" w:lineRule="auto"/>
              <w:jc w:val="center"/>
              <w:rPr>
                <w:rFonts w:eastAsia="Arial"/>
                <w:bCs/>
              </w:rPr>
            </w:pPr>
            <w:r>
              <w:rPr>
                <w:rFonts w:eastAsia="Arial"/>
                <w:bCs/>
              </w:rPr>
              <w:t>4</w:t>
            </w:r>
          </w:p>
        </w:tc>
        <w:tc>
          <w:tcPr>
            <w:tcW w:w="709" w:type="dxa"/>
            <w:tcBorders>
              <w:top w:val="single" w:sz="4" w:space="0" w:color="auto"/>
              <w:left w:val="single" w:sz="4" w:space="0" w:color="auto"/>
              <w:bottom w:val="single" w:sz="4" w:space="0" w:color="auto"/>
              <w:right w:val="single" w:sz="4" w:space="0" w:color="auto"/>
            </w:tcBorders>
          </w:tcPr>
          <w:p w14:paraId="2FC8575C" w14:textId="77777777" w:rsidR="00184D87" w:rsidRDefault="00184D87">
            <w:pPr>
              <w:tabs>
                <w:tab w:val="left" w:pos="720"/>
                <w:tab w:val="left" w:pos="1109"/>
              </w:tabs>
              <w:spacing w:line="360" w:lineRule="auto"/>
              <w:jc w:val="center"/>
              <w:rPr>
                <w:rFonts w:eastAsia="Arial"/>
                <w:bCs/>
              </w:rPr>
            </w:pPr>
            <w:r>
              <w:rPr>
                <w:rFonts w:eastAsia="Arial"/>
                <w:bCs/>
              </w:rPr>
              <w:t>1</w:t>
            </w:r>
          </w:p>
        </w:tc>
        <w:tc>
          <w:tcPr>
            <w:tcW w:w="993" w:type="dxa"/>
            <w:tcBorders>
              <w:top w:val="single" w:sz="4" w:space="0" w:color="auto"/>
              <w:left w:val="single" w:sz="4" w:space="0" w:color="auto"/>
              <w:bottom w:val="single" w:sz="4" w:space="0" w:color="auto"/>
              <w:right w:val="single" w:sz="4" w:space="0" w:color="auto"/>
            </w:tcBorders>
          </w:tcPr>
          <w:p w14:paraId="45BD3437" w14:textId="4DECF98E" w:rsidR="00184D87" w:rsidRDefault="000C42E6">
            <w:pPr>
              <w:tabs>
                <w:tab w:val="left" w:pos="720"/>
                <w:tab w:val="left" w:pos="1109"/>
              </w:tabs>
              <w:spacing w:line="360" w:lineRule="auto"/>
              <w:jc w:val="center"/>
              <w:rPr>
                <w:rFonts w:eastAsia="Arial"/>
                <w:bCs/>
              </w:rPr>
            </w:pPr>
            <w:r>
              <w:rPr>
                <w:rFonts w:eastAsia="Arial"/>
                <w:bCs/>
              </w:rPr>
              <w:t>1</w:t>
            </w:r>
          </w:p>
        </w:tc>
      </w:tr>
      <w:tr w:rsidR="00184D87" w14:paraId="03CB3FA5" w14:textId="06890411" w:rsidTr="00EC500B">
        <w:trPr>
          <w:trHeight w:val="283"/>
          <w:jc w:val="center"/>
        </w:trPr>
        <w:tc>
          <w:tcPr>
            <w:tcW w:w="2263" w:type="dxa"/>
            <w:vMerge/>
            <w:tcBorders>
              <w:top w:val="single" w:sz="4" w:space="0" w:color="000000"/>
              <w:left w:val="single" w:sz="4" w:space="0" w:color="000000"/>
              <w:bottom w:val="single" w:sz="4" w:space="0" w:color="000000"/>
              <w:right w:val="single" w:sz="4" w:space="0" w:color="000000"/>
            </w:tcBorders>
            <w:vAlign w:val="center"/>
          </w:tcPr>
          <w:p w14:paraId="3C696E6D" w14:textId="77777777" w:rsidR="00184D87" w:rsidRDefault="00184D87">
            <w:pPr>
              <w:tabs>
                <w:tab w:val="left" w:pos="720"/>
                <w:tab w:val="left" w:pos="1109"/>
              </w:tabs>
              <w:spacing w:line="360" w:lineRule="auto"/>
              <w:jc w:val="both"/>
              <w:rPr>
                <w:rFonts w:eastAsia="Arial"/>
                <w:b/>
              </w:rPr>
            </w:pPr>
          </w:p>
        </w:tc>
        <w:tc>
          <w:tcPr>
            <w:tcW w:w="1357" w:type="dxa"/>
            <w:vMerge/>
            <w:tcBorders>
              <w:top w:val="single" w:sz="4" w:space="0" w:color="000000"/>
              <w:left w:val="single" w:sz="4" w:space="0" w:color="000000"/>
              <w:bottom w:val="single" w:sz="4" w:space="0" w:color="000000"/>
              <w:right w:val="single" w:sz="4" w:space="0" w:color="000000"/>
            </w:tcBorders>
            <w:vAlign w:val="center"/>
          </w:tcPr>
          <w:p w14:paraId="33BE30FA" w14:textId="77777777" w:rsidR="00184D87" w:rsidRDefault="00184D87">
            <w:pPr>
              <w:tabs>
                <w:tab w:val="left" w:pos="720"/>
                <w:tab w:val="left" w:pos="1109"/>
              </w:tabs>
              <w:spacing w:line="360" w:lineRule="auto"/>
              <w:jc w:val="both"/>
              <w:rPr>
                <w:rFonts w:eastAsia="Arial"/>
                <w:b/>
              </w:rPr>
            </w:pPr>
          </w:p>
        </w:tc>
        <w:tc>
          <w:tcPr>
            <w:tcW w:w="1273" w:type="dxa"/>
            <w:vMerge/>
            <w:tcBorders>
              <w:top w:val="single" w:sz="4" w:space="0" w:color="000000"/>
              <w:left w:val="single" w:sz="4" w:space="0" w:color="000000"/>
              <w:bottom w:val="single" w:sz="4" w:space="0" w:color="000000"/>
              <w:right w:val="single" w:sz="4" w:space="0" w:color="000000"/>
            </w:tcBorders>
            <w:vAlign w:val="center"/>
          </w:tcPr>
          <w:p w14:paraId="2269B772" w14:textId="77777777" w:rsidR="00184D87" w:rsidRDefault="00184D87">
            <w:pPr>
              <w:tabs>
                <w:tab w:val="left" w:pos="720"/>
                <w:tab w:val="left" w:pos="1109"/>
              </w:tabs>
              <w:spacing w:line="360" w:lineRule="auto"/>
              <w:jc w:val="both"/>
              <w:rPr>
                <w:rFonts w:eastAsia="Arial"/>
              </w:rPr>
            </w:pPr>
          </w:p>
        </w:tc>
        <w:tc>
          <w:tcPr>
            <w:tcW w:w="2048" w:type="dxa"/>
            <w:tcBorders>
              <w:top w:val="single" w:sz="4" w:space="0" w:color="000000"/>
              <w:left w:val="single" w:sz="4" w:space="0" w:color="000000"/>
              <w:bottom w:val="single" w:sz="4" w:space="0" w:color="000000"/>
              <w:right w:val="single" w:sz="4" w:space="0" w:color="000000"/>
            </w:tcBorders>
            <w:vAlign w:val="center"/>
          </w:tcPr>
          <w:p w14:paraId="4CAF54F9" w14:textId="77777777" w:rsidR="00184D87" w:rsidRDefault="00184D87">
            <w:pPr>
              <w:tabs>
                <w:tab w:val="left" w:pos="720"/>
                <w:tab w:val="left" w:pos="1109"/>
              </w:tabs>
              <w:spacing w:line="360" w:lineRule="auto"/>
              <w:jc w:val="both"/>
              <w:rPr>
                <w:rFonts w:eastAsia="Arial"/>
              </w:rPr>
            </w:pPr>
            <w:r>
              <w:rPr>
                <w:rFonts w:eastAsia="Arial"/>
              </w:rPr>
              <w:t>w tym starsze</w:t>
            </w:r>
          </w:p>
        </w:tc>
        <w:tc>
          <w:tcPr>
            <w:tcW w:w="851" w:type="dxa"/>
            <w:tcBorders>
              <w:top w:val="single" w:sz="4" w:space="0" w:color="000000"/>
              <w:left w:val="single" w:sz="4" w:space="0" w:color="000000"/>
              <w:bottom w:val="single" w:sz="4" w:space="0" w:color="000000"/>
              <w:right w:val="single" w:sz="4" w:space="0" w:color="000000"/>
            </w:tcBorders>
          </w:tcPr>
          <w:p w14:paraId="7D5BB603" w14:textId="77777777" w:rsidR="00184D87" w:rsidRDefault="00184D87">
            <w:pPr>
              <w:tabs>
                <w:tab w:val="left" w:pos="720"/>
                <w:tab w:val="left" w:pos="1109"/>
              </w:tabs>
              <w:spacing w:line="360" w:lineRule="auto"/>
              <w:jc w:val="center"/>
              <w:rPr>
                <w:rFonts w:eastAsia="Arial"/>
                <w:bCs/>
              </w:rPr>
            </w:pPr>
            <w:r>
              <w:rPr>
                <w:rFonts w:eastAsia="Arial"/>
                <w:bCs/>
              </w:rPr>
              <w:t>3</w:t>
            </w:r>
          </w:p>
        </w:tc>
        <w:tc>
          <w:tcPr>
            <w:tcW w:w="714" w:type="dxa"/>
            <w:tcBorders>
              <w:top w:val="single" w:sz="4" w:space="0" w:color="000000"/>
              <w:left w:val="single" w:sz="4" w:space="0" w:color="000000"/>
              <w:bottom w:val="single" w:sz="4" w:space="0" w:color="000000"/>
              <w:right w:val="single" w:sz="4" w:space="0" w:color="000000"/>
            </w:tcBorders>
          </w:tcPr>
          <w:p w14:paraId="42627DF6" w14:textId="77777777" w:rsidR="00184D87" w:rsidRDefault="00184D87">
            <w:pPr>
              <w:tabs>
                <w:tab w:val="left" w:pos="720"/>
                <w:tab w:val="left" w:pos="1109"/>
              </w:tabs>
              <w:spacing w:line="360" w:lineRule="auto"/>
              <w:jc w:val="center"/>
              <w:rPr>
                <w:rFonts w:eastAsia="Arial"/>
                <w:bCs/>
              </w:rPr>
            </w:pPr>
            <w:r>
              <w:rPr>
                <w:rFonts w:eastAsia="Arial"/>
                <w:bCs/>
              </w:rPr>
              <w:t>0</w:t>
            </w:r>
          </w:p>
        </w:tc>
        <w:tc>
          <w:tcPr>
            <w:tcW w:w="703" w:type="dxa"/>
            <w:tcBorders>
              <w:top w:val="single" w:sz="4" w:space="0" w:color="000000"/>
              <w:left w:val="single" w:sz="4" w:space="0" w:color="000000"/>
              <w:bottom w:val="single" w:sz="4" w:space="0" w:color="000000"/>
              <w:right w:val="single" w:sz="4" w:space="0" w:color="auto"/>
            </w:tcBorders>
          </w:tcPr>
          <w:p w14:paraId="57871D5C" w14:textId="77777777" w:rsidR="00184D87" w:rsidRDefault="00184D87">
            <w:pPr>
              <w:tabs>
                <w:tab w:val="left" w:pos="720"/>
                <w:tab w:val="left" w:pos="1109"/>
              </w:tabs>
              <w:spacing w:line="360" w:lineRule="auto"/>
              <w:jc w:val="center"/>
              <w:rPr>
                <w:rFonts w:eastAsia="Arial"/>
                <w:bCs/>
              </w:rPr>
            </w:pPr>
            <w:r>
              <w:rPr>
                <w:rFonts w:eastAsia="Arial"/>
                <w:bCs/>
              </w:rPr>
              <w:t>0</w:t>
            </w:r>
          </w:p>
        </w:tc>
        <w:tc>
          <w:tcPr>
            <w:tcW w:w="709" w:type="dxa"/>
            <w:tcBorders>
              <w:top w:val="single" w:sz="4" w:space="0" w:color="auto"/>
              <w:left w:val="single" w:sz="4" w:space="0" w:color="auto"/>
              <w:bottom w:val="single" w:sz="4" w:space="0" w:color="auto"/>
              <w:right w:val="single" w:sz="4" w:space="0" w:color="auto"/>
            </w:tcBorders>
          </w:tcPr>
          <w:p w14:paraId="757E27D6" w14:textId="77777777" w:rsidR="00184D87" w:rsidRDefault="00184D87">
            <w:pPr>
              <w:tabs>
                <w:tab w:val="left" w:pos="720"/>
                <w:tab w:val="left" w:pos="1109"/>
              </w:tabs>
              <w:spacing w:line="360" w:lineRule="auto"/>
              <w:jc w:val="center"/>
              <w:rPr>
                <w:rFonts w:eastAsia="Arial"/>
                <w:bCs/>
              </w:rPr>
            </w:pPr>
            <w:r>
              <w:rPr>
                <w:rFonts w:eastAsia="Arial"/>
                <w:bCs/>
              </w:rPr>
              <w:t>2</w:t>
            </w:r>
          </w:p>
        </w:tc>
        <w:tc>
          <w:tcPr>
            <w:tcW w:w="993" w:type="dxa"/>
            <w:tcBorders>
              <w:top w:val="single" w:sz="4" w:space="0" w:color="auto"/>
              <w:left w:val="single" w:sz="4" w:space="0" w:color="auto"/>
              <w:bottom w:val="single" w:sz="4" w:space="0" w:color="auto"/>
              <w:right w:val="single" w:sz="4" w:space="0" w:color="auto"/>
            </w:tcBorders>
          </w:tcPr>
          <w:p w14:paraId="516DAABC" w14:textId="7458A238" w:rsidR="00184D87" w:rsidRDefault="000C42E6">
            <w:pPr>
              <w:tabs>
                <w:tab w:val="left" w:pos="720"/>
                <w:tab w:val="left" w:pos="1109"/>
              </w:tabs>
              <w:spacing w:line="360" w:lineRule="auto"/>
              <w:jc w:val="center"/>
              <w:rPr>
                <w:rFonts w:eastAsia="Arial"/>
                <w:bCs/>
              </w:rPr>
            </w:pPr>
            <w:r>
              <w:rPr>
                <w:rFonts w:eastAsia="Arial"/>
                <w:bCs/>
              </w:rPr>
              <w:t>2</w:t>
            </w:r>
          </w:p>
        </w:tc>
      </w:tr>
      <w:tr w:rsidR="00184D87" w14:paraId="0DB66DC2" w14:textId="773BCEBA" w:rsidTr="00EC500B">
        <w:trPr>
          <w:trHeight w:val="283"/>
          <w:jc w:val="center"/>
        </w:trPr>
        <w:tc>
          <w:tcPr>
            <w:tcW w:w="2263" w:type="dxa"/>
            <w:vMerge/>
            <w:tcBorders>
              <w:top w:val="single" w:sz="4" w:space="0" w:color="000000"/>
              <w:left w:val="single" w:sz="4" w:space="0" w:color="000000"/>
              <w:bottom w:val="single" w:sz="4" w:space="0" w:color="000000"/>
              <w:right w:val="single" w:sz="4" w:space="0" w:color="000000"/>
            </w:tcBorders>
            <w:vAlign w:val="center"/>
          </w:tcPr>
          <w:p w14:paraId="27555D02" w14:textId="77777777" w:rsidR="00184D87" w:rsidRDefault="00184D87">
            <w:pPr>
              <w:tabs>
                <w:tab w:val="left" w:pos="720"/>
                <w:tab w:val="left" w:pos="1109"/>
              </w:tabs>
              <w:spacing w:line="360" w:lineRule="auto"/>
              <w:jc w:val="both"/>
              <w:rPr>
                <w:rFonts w:eastAsia="Arial"/>
                <w:b/>
              </w:rPr>
            </w:pPr>
          </w:p>
        </w:tc>
        <w:tc>
          <w:tcPr>
            <w:tcW w:w="1357" w:type="dxa"/>
            <w:vMerge/>
            <w:tcBorders>
              <w:top w:val="single" w:sz="4" w:space="0" w:color="000000"/>
              <w:left w:val="single" w:sz="4" w:space="0" w:color="000000"/>
              <w:bottom w:val="single" w:sz="4" w:space="0" w:color="000000"/>
              <w:right w:val="single" w:sz="4" w:space="0" w:color="000000"/>
            </w:tcBorders>
            <w:vAlign w:val="center"/>
          </w:tcPr>
          <w:p w14:paraId="10DDD4D2" w14:textId="77777777" w:rsidR="00184D87" w:rsidRDefault="00184D87">
            <w:pPr>
              <w:tabs>
                <w:tab w:val="left" w:pos="720"/>
                <w:tab w:val="left" w:pos="1109"/>
              </w:tabs>
              <w:spacing w:line="360" w:lineRule="auto"/>
              <w:jc w:val="both"/>
              <w:rPr>
                <w:rFonts w:eastAsia="Arial"/>
                <w:b/>
              </w:rPr>
            </w:pPr>
          </w:p>
        </w:tc>
        <w:tc>
          <w:tcPr>
            <w:tcW w:w="1273" w:type="dxa"/>
            <w:vMerge w:val="restart"/>
            <w:tcBorders>
              <w:top w:val="single" w:sz="4" w:space="0" w:color="000000"/>
              <w:left w:val="single" w:sz="4" w:space="0" w:color="000000"/>
              <w:bottom w:val="single" w:sz="4" w:space="0" w:color="000000"/>
              <w:right w:val="single" w:sz="4" w:space="0" w:color="000000"/>
            </w:tcBorders>
            <w:vAlign w:val="center"/>
          </w:tcPr>
          <w:p w14:paraId="293A2D85" w14:textId="77777777" w:rsidR="00184D87" w:rsidRDefault="00184D87">
            <w:pPr>
              <w:tabs>
                <w:tab w:val="left" w:pos="720"/>
                <w:tab w:val="left" w:pos="1109"/>
              </w:tabs>
              <w:spacing w:line="360" w:lineRule="auto"/>
              <w:jc w:val="both"/>
              <w:rPr>
                <w:rFonts w:eastAsia="Arial"/>
              </w:rPr>
            </w:pPr>
            <w:r>
              <w:rPr>
                <w:rFonts w:eastAsia="Arial"/>
              </w:rPr>
              <w:t>w tym mężczyźni</w:t>
            </w:r>
          </w:p>
        </w:tc>
        <w:tc>
          <w:tcPr>
            <w:tcW w:w="2048" w:type="dxa"/>
            <w:tcBorders>
              <w:top w:val="single" w:sz="4" w:space="0" w:color="000000"/>
              <w:left w:val="single" w:sz="4" w:space="0" w:color="000000"/>
              <w:bottom w:val="single" w:sz="4" w:space="0" w:color="000000"/>
              <w:right w:val="single" w:sz="4" w:space="0" w:color="000000"/>
            </w:tcBorders>
            <w:vAlign w:val="center"/>
          </w:tcPr>
          <w:p w14:paraId="37F107C1" w14:textId="77777777" w:rsidR="00184D87" w:rsidRDefault="00184D87">
            <w:pPr>
              <w:tabs>
                <w:tab w:val="left" w:pos="720"/>
                <w:tab w:val="left" w:pos="1109"/>
              </w:tabs>
              <w:spacing w:line="360" w:lineRule="auto"/>
              <w:jc w:val="both"/>
              <w:rPr>
                <w:rFonts w:eastAsia="Arial"/>
              </w:rPr>
            </w:pPr>
            <w:r>
              <w:rPr>
                <w:rFonts w:eastAsia="Arial"/>
              </w:rPr>
              <w:t>ogółem</w:t>
            </w:r>
          </w:p>
        </w:tc>
        <w:tc>
          <w:tcPr>
            <w:tcW w:w="851" w:type="dxa"/>
            <w:tcBorders>
              <w:top w:val="single" w:sz="4" w:space="0" w:color="000000"/>
              <w:left w:val="single" w:sz="4" w:space="0" w:color="000000"/>
              <w:bottom w:val="single" w:sz="4" w:space="0" w:color="000000"/>
              <w:right w:val="single" w:sz="4" w:space="0" w:color="000000"/>
            </w:tcBorders>
          </w:tcPr>
          <w:p w14:paraId="34C3590C" w14:textId="77777777" w:rsidR="00184D87" w:rsidRDefault="00184D87">
            <w:pPr>
              <w:tabs>
                <w:tab w:val="left" w:pos="720"/>
                <w:tab w:val="left" w:pos="1109"/>
              </w:tabs>
              <w:spacing w:line="360" w:lineRule="auto"/>
              <w:jc w:val="center"/>
              <w:rPr>
                <w:rFonts w:eastAsia="Arial"/>
                <w:bCs/>
              </w:rPr>
            </w:pPr>
            <w:r>
              <w:rPr>
                <w:rFonts w:eastAsia="Arial"/>
                <w:bCs/>
              </w:rPr>
              <w:t>20</w:t>
            </w:r>
          </w:p>
        </w:tc>
        <w:tc>
          <w:tcPr>
            <w:tcW w:w="714" w:type="dxa"/>
            <w:tcBorders>
              <w:top w:val="single" w:sz="4" w:space="0" w:color="000000"/>
              <w:left w:val="single" w:sz="4" w:space="0" w:color="000000"/>
              <w:bottom w:val="single" w:sz="4" w:space="0" w:color="000000"/>
              <w:right w:val="single" w:sz="4" w:space="0" w:color="000000"/>
            </w:tcBorders>
          </w:tcPr>
          <w:p w14:paraId="453BE458" w14:textId="77777777" w:rsidR="00184D87" w:rsidRDefault="00184D87">
            <w:pPr>
              <w:tabs>
                <w:tab w:val="left" w:pos="720"/>
                <w:tab w:val="left" w:pos="1109"/>
              </w:tabs>
              <w:spacing w:line="360" w:lineRule="auto"/>
              <w:jc w:val="center"/>
              <w:rPr>
                <w:rFonts w:eastAsia="Arial"/>
                <w:bCs/>
              </w:rPr>
            </w:pPr>
            <w:r>
              <w:rPr>
                <w:rFonts w:eastAsia="Arial"/>
                <w:bCs/>
              </w:rPr>
              <w:t>24</w:t>
            </w:r>
          </w:p>
        </w:tc>
        <w:tc>
          <w:tcPr>
            <w:tcW w:w="703" w:type="dxa"/>
            <w:tcBorders>
              <w:top w:val="single" w:sz="4" w:space="0" w:color="000000"/>
              <w:left w:val="single" w:sz="4" w:space="0" w:color="000000"/>
              <w:bottom w:val="single" w:sz="4" w:space="0" w:color="000000"/>
              <w:right w:val="single" w:sz="4" w:space="0" w:color="auto"/>
            </w:tcBorders>
          </w:tcPr>
          <w:p w14:paraId="25B3ECA5" w14:textId="77777777" w:rsidR="00184D87" w:rsidRDefault="00184D87">
            <w:pPr>
              <w:tabs>
                <w:tab w:val="left" w:pos="720"/>
                <w:tab w:val="left" w:pos="1109"/>
              </w:tabs>
              <w:spacing w:line="360" w:lineRule="auto"/>
              <w:jc w:val="center"/>
              <w:rPr>
                <w:rFonts w:eastAsia="Arial"/>
                <w:bCs/>
              </w:rPr>
            </w:pPr>
            <w:r>
              <w:rPr>
                <w:rFonts w:eastAsia="Arial"/>
                <w:bCs/>
              </w:rPr>
              <w:t>28</w:t>
            </w:r>
          </w:p>
        </w:tc>
        <w:tc>
          <w:tcPr>
            <w:tcW w:w="709" w:type="dxa"/>
            <w:tcBorders>
              <w:top w:val="single" w:sz="4" w:space="0" w:color="auto"/>
              <w:left w:val="single" w:sz="4" w:space="0" w:color="auto"/>
              <w:bottom w:val="single" w:sz="4" w:space="0" w:color="auto"/>
              <w:right w:val="single" w:sz="4" w:space="0" w:color="auto"/>
            </w:tcBorders>
          </w:tcPr>
          <w:p w14:paraId="028A4645" w14:textId="77777777" w:rsidR="00184D87" w:rsidRDefault="00184D87">
            <w:pPr>
              <w:tabs>
                <w:tab w:val="left" w:pos="720"/>
                <w:tab w:val="left" w:pos="1109"/>
              </w:tabs>
              <w:spacing w:line="360" w:lineRule="auto"/>
              <w:jc w:val="center"/>
              <w:rPr>
                <w:rFonts w:eastAsia="Arial"/>
                <w:bCs/>
              </w:rPr>
            </w:pPr>
            <w:r>
              <w:rPr>
                <w:rFonts w:eastAsia="Arial"/>
                <w:bCs/>
              </w:rPr>
              <w:t>22</w:t>
            </w:r>
          </w:p>
        </w:tc>
        <w:tc>
          <w:tcPr>
            <w:tcW w:w="993" w:type="dxa"/>
            <w:tcBorders>
              <w:top w:val="single" w:sz="4" w:space="0" w:color="auto"/>
              <w:left w:val="single" w:sz="4" w:space="0" w:color="auto"/>
              <w:bottom w:val="single" w:sz="4" w:space="0" w:color="auto"/>
              <w:right w:val="single" w:sz="4" w:space="0" w:color="auto"/>
            </w:tcBorders>
          </w:tcPr>
          <w:p w14:paraId="4C76AD01" w14:textId="409D6AA3" w:rsidR="00184D87" w:rsidRDefault="0023156F">
            <w:pPr>
              <w:tabs>
                <w:tab w:val="left" w:pos="720"/>
                <w:tab w:val="left" w:pos="1109"/>
              </w:tabs>
              <w:spacing w:line="360" w:lineRule="auto"/>
              <w:jc w:val="center"/>
              <w:rPr>
                <w:rFonts w:eastAsia="Arial"/>
                <w:bCs/>
              </w:rPr>
            </w:pPr>
            <w:r>
              <w:rPr>
                <w:rFonts w:eastAsia="Arial"/>
                <w:bCs/>
              </w:rPr>
              <w:t>15</w:t>
            </w:r>
          </w:p>
        </w:tc>
      </w:tr>
      <w:tr w:rsidR="00184D87" w14:paraId="61925676" w14:textId="7FD7EDE1" w:rsidTr="00EC500B">
        <w:trPr>
          <w:trHeight w:val="283"/>
          <w:jc w:val="center"/>
        </w:trPr>
        <w:tc>
          <w:tcPr>
            <w:tcW w:w="2263" w:type="dxa"/>
            <w:vMerge/>
            <w:tcBorders>
              <w:top w:val="single" w:sz="4" w:space="0" w:color="000000"/>
              <w:left w:val="single" w:sz="4" w:space="0" w:color="000000"/>
              <w:bottom w:val="single" w:sz="4" w:space="0" w:color="000000"/>
              <w:right w:val="single" w:sz="4" w:space="0" w:color="000000"/>
            </w:tcBorders>
            <w:vAlign w:val="center"/>
          </w:tcPr>
          <w:p w14:paraId="2A9D50CB" w14:textId="77777777" w:rsidR="00184D87" w:rsidRDefault="00184D87">
            <w:pPr>
              <w:tabs>
                <w:tab w:val="left" w:pos="720"/>
                <w:tab w:val="left" w:pos="1109"/>
              </w:tabs>
              <w:spacing w:line="360" w:lineRule="auto"/>
              <w:jc w:val="both"/>
              <w:rPr>
                <w:rFonts w:eastAsia="Arial"/>
                <w:b/>
              </w:rPr>
            </w:pPr>
          </w:p>
        </w:tc>
        <w:tc>
          <w:tcPr>
            <w:tcW w:w="1357" w:type="dxa"/>
            <w:vMerge/>
            <w:tcBorders>
              <w:top w:val="single" w:sz="4" w:space="0" w:color="000000"/>
              <w:left w:val="single" w:sz="4" w:space="0" w:color="000000"/>
              <w:bottom w:val="single" w:sz="4" w:space="0" w:color="000000"/>
              <w:right w:val="single" w:sz="4" w:space="0" w:color="000000"/>
            </w:tcBorders>
            <w:vAlign w:val="center"/>
          </w:tcPr>
          <w:p w14:paraId="703157C1" w14:textId="77777777" w:rsidR="00184D87" w:rsidRDefault="00184D87">
            <w:pPr>
              <w:tabs>
                <w:tab w:val="left" w:pos="720"/>
                <w:tab w:val="left" w:pos="1109"/>
              </w:tabs>
              <w:spacing w:line="360" w:lineRule="auto"/>
              <w:jc w:val="both"/>
              <w:rPr>
                <w:rFonts w:eastAsia="Arial"/>
                <w:b/>
              </w:rPr>
            </w:pPr>
          </w:p>
        </w:tc>
        <w:tc>
          <w:tcPr>
            <w:tcW w:w="1273" w:type="dxa"/>
            <w:vMerge/>
            <w:tcBorders>
              <w:top w:val="single" w:sz="4" w:space="0" w:color="000000"/>
              <w:left w:val="single" w:sz="4" w:space="0" w:color="000000"/>
              <w:bottom w:val="single" w:sz="4" w:space="0" w:color="000000"/>
              <w:right w:val="single" w:sz="4" w:space="0" w:color="000000"/>
            </w:tcBorders>
            <w:vAlign w:val="center"/>
          </w:tcPr>
          <w:p w14:paraId="3000896A" w14:textId="77777777" w:rsidR="00184D87" w:rsidRDefault="00184D87">
            <w:pPr>
              <w:tabs>
                <w:tab w:val="left" w:pos="720"/>
                <w:tab w:val="left" w:pos="1109"/>
              </w:tabs>
              <w:spacing w:line="360" w:lineRule="auto"/>
              <w:jc w:val="both"/>
              <w:rPr>
                <w:rFonts w:eastAsia="Arial"/>
              </w:rPr>
            </w:pPr>
          </w:p>
        </w:tc>
        <w:tc>
          <w:tcPr>
            <w:tcW w:w="2048" w:type="dxa"/>
            <w:tcBorders>
              <w:top w:val="single" w:sz="4" w:space="0" w:color="000000"/>
              <w:left w:val="single" w:sz="4" w:space="0" w:color="000000"/>
              <w:bottom w:val="single" w:sz="4" w:space="0" w:color="000000"/>
              <w:right w:val="single" w:sz="4" w:space="0" w:color="000000"/>
            </w:tcBorders>
            <w:vAlign w:val="center"/>
          </w:tcPr>
          <w:p w14:paraId="1FA47C8E" w14:textId="77777777" w:rsidR="00184D87" w:rsidRDefault="00184D87">
            <w:pPr>
              <w:tabs>
                <w:tab w:val="left" w:pos="720"/>
                <w:tab w:val="left" w:pos="1109"/>
              </w:tabs>
              <w:spacing w:line="360" w:lineRule="auto"/>
              <w:jc w:val="both"/>
              <w:rPr>
                <w:rFonts w:eastAsia="Arial"/>
              </w:rPr>
            </w:pPr>
            <w:r>
              <w:rPr>
                <w:rFonts w:eastAsia="Arial"/>
              </w:rPr>
              <w:t>w tym niepełnosprawni</w:t>
            </w:r>
          </w:p>
        </w:tc>
        <w:tc>
          <w:tcPr>
            <w:tcW w:w="851" w:type="dxa"/>
            <w:tcBorders>
              <w:top w:val="single" w:sz="4" w:space="0" w:color="000000"/>
              <w:left w:val="single" w:sz="4" w:space="0" w:color="000000"/>
              <w:bottom w:val="single" w:sz="4" w:space="0" w:color="000000"/>
              <w:right w:val="single" w:sz="4" w:space="0" w:color="000000"/>
            </w:tcBorders>
          </w:tcPr>
          <w:p w14:paraId="044B0D49" w14:textId="77777777" w:rsidR="00184D87" w:rsidRDefault="00184D87">
            <w:pPr>
              <w:tabs>
                <w:tab w:val="left" w:pos="720"/>
                <w:tab w:val="left" w:pos="1109"/>
              </w:tabs>
              <w:spacing w:line="360" w:lineRule="auto"/>
              <w:jc w:val="center"/>
              <w:rPr>
                <w:rFonts w:eastAsia="Arial"/>
                <w:bCs/>
              </w:rPr>
            </w:pPr>
            <w:r>
              <w:rPr>
                <w:rFonts w:eastAsia="Arial"/>
                <w:bCs/>
              </w:rPr>
              <w:t>1</w:t>
            </w:r>
          </w:p>
        </w:tc>
        <w:tc>
          <w:tcPr>
            <w:tcW w:w="714" w:type="dxa"/>
            <w:tcBorders>
              <w:top w:val="single" w:sz="4" w:space="0" w:color="000000"/>
              <w:left w:val="single" w:sz="4" w:space="0" w:color="000000"/>
              <w:bottom w:val="single" w:sz="4" w:space="0" w:color="000000"/>
              <w:right w:val="single" w:sz="4" w:space="0" w:color="000000"/>
            </w:tcBorders>
          </w:tcPr>
          <w:p w14:paraId="4E4957C0" w14:textId="77777777" w:rsidR="00184D87" w:rsidRDefault="00184D87">
            <w:pPr>
              <w:tabs>
                <w:tab w:val="left" w:pos="720"/>
                <w:tab w:val="left" w:pos="1109"/>
              </w:tabs>
              <w:spacing w:line="360" w:lineRule="auto"/>
              <w:jc w:val="center"/>
              <w:rPr>
                <w:rFonts w:eastAsia="Arial"/>
                <w:bCs/>
              </w:rPr>
            </w:pPr>
            <w:r>
              <w:rPr>
                <w:rFonts w:eastAsia="Arial"/>
                <w:bCs/>
              </w:rPr>
              <w:t>2</w:t>
            </w:r>
          </w:p>
        </w:tc>
        <w:tc>
          <w:tcPr>
            <w:tcW w:w="703" w:type="dxa"/>
            <w:tcBorders>
              <w:top w:val="single" w:sz="4" w:space="0" w:color="000000"/>
              <w:left w:val="single" w:sz="4" w:space="0" w:color="000000"/>
              <w:bottom w:val="single" w:sz="4" w:space="0" w:color="000000"/>
              <w:right w:val="single" w:sz="4" w:space="0" w:color="auto"/>
            </w:tcBorders>
          </w:tcPr>
          <w:p w14:paraId="6EB83D5C" w14:textId="77777777" w:rsidR="00184D87" w:rsidRDefault="00184D87">
            <w:pPr>
              <w:tabs>
                <w:tab w:val="left" w:pos="720"/>
                <w:tab w:val="left" w:pos="1109"/>
              </w:tabs>
              <w:spacing w:line="360" w:lineRule="auto"/>
              <w:jc w:val="center"/>
              <w:rPr>
                <w:rFonts w:eastAsia="Arial"/>
                <w:bCs/>
              </w:rPr>
            </w:pPr>
            <w:r>
              <w:rPr>
                <w:rFonts w:eastAsia="Arial"/>
                <w:bCs/>
              </w:rPr>
              <w:t>4</w:t>
            </w:r>
          </w:p>
        </w:tc>
        <w:tc>
          <w:tcPr>
            <w:tcW w:w="709" w:type="dxa"/>
            <w:tcBorders>
              <w:top w:val="single" w:sz="4" w:space="0" w:color="auto"/>
              <w:left w:val="single" w:sz="4" w:space="0" w:color="auto"/>
              <w:bottom w:val="single" w:sz="4" w:space="0" w:color="auto"/>
              <w:right w:val="single" w:sz="4" w:space="0" w:color="auto"/>
            </w:tcBorders>
          </w:tcPr>
          <w:p w14:paraId="2D16DFBE" w14:textId="77777777" w:rsidR="00184D87" w:rsidRDefault="00184D87">
            <w:pPr>
              <w:tabs>
                <w:tab w:val="left" w:pos="720"/>
                <w:tab w:val="left" w:pos="1109"/>
              </w:tabs>
              <w:spacing w:line="360" w:lineRule="auto"/>
              <w:jc w:val="center"/>
              <w:rPr>
                <w:rFonts w:eastAsia="Arial"/>
                <w:bCs/>
              </w:rPr>
            </w:pPr>
            <w:r>
              <w:rPr>
                <w:rFonts w:eastAsia="Arial"/>
                <w:bCs/>
              </w:rPr>
              <w:t>0</w:t>
            </w:r>
          </w:p>
        </w:tc>
        <w:tc>
          <w:tcPr>
            <w:tcW w:w="993" w:type="dxa"/>
            <w:tcBorders>
              <w:top w:val="single" w:sz="4" w:space="0" w:color="auto"/>
              <w:left w:val="single" w:sz="4" w:space="0" w:color="auto"/>
              <w:bottom w:val="single" w:sz="4" w:space="0" w:color="auto"/>
              <w:right w:val="single" w:sz="4" w:space="0" w:color="auto"/>
            </w:tcBorders>
          </w:tcPr>
          <w:p w14:paraId="19CDCDDF" w14:textId="7210BA24" w:rsidR="00184D87" w:rsidRDefault="0023156F">
            <w:pPr>
              <w:tabs>
                <w:tab w:val="left" w:pos="720"/>
                <w:tab w:val="left" w:pos="1109"/>
              </w:tabs>
              <w:spacing w:line="360" w:lineRule="auto"/>
              <w:jc w:val="center"/>
              <w:rPr>
                <w:rFonts w:eastAsia="Arial"/>
                <w:bCs/>
              </w:rPr>
            </w:pPr>
            <w:r>
              <w:rPr>
                <w:rFonts w:eastAsia="Arial"/>
                <w:bCs/>
              </w:rPr>
              <w:t>0</w:t>
            </w:r>
          </w:p>
        </w:tc>
      </w:tr>
      <w:tr w:rsidR="00184D87" w14:paraId="1FAADD64" w14:textId="075FA4AE" w:rsidTr="00EC500B">
        <w:trPr>
          <w:trHeight w:val="283"/>
          <w:jc w:val="center"/>
        </w:trPr>
        <w:tc>
          <w:tcPr>
            <w:tcW w:w="2263" w:type="dxa"/>
            <w:vMerge/>
            <w:tcBorders>
              <w:top w:val="single" w:sz="4" w:space="0" w:color="000000"/>
              <w:left w:val="single" w:sz="4" w:space="0" w:color="000000"/>
              <w:bottom w:val="single" w:sz="4" w:space="0" w:color="000000"/>
              <w:right w:val="single" w:sz="4" w:space="0" w:color="000000"/>
            </w:tcBorders>
            <w:vAlign w:val="center"/>
          </w:tcPr>
          <w:p w14:paraId="460BCFEC" w14:textId="77777777" w:rsidR="00184D87" w:rsidRDefault="00184D87">
            <w:pPr>
              <w:tabs>
                <w:tab w:val="left" w:pos="720"/>
                <w:tab w:val="left" w:pos="1109"/>
              </w:tabs>
              <w:spacing w:line="360" w:lineRule="auto"/>
              <w:jc w:val="both"/>
              <w:rPr>
                <w:rFonts w:eastAsia="Arial"/>
                <w:b/>
              </w:rPr>
            </w:pPr>
          </w:p>
        </w:tc>
        <w:tc>
          <w:tcPr>
            <w:tcW w:w="1357" w:type="dxa"/>
            <w:vMerge/>
            <w:tcBorders>
              <w:top w:val="single" w:sz="4" w:space="0" w:color="000000"/>
              <w:left w:val="single" w:sz="4" w:space="0" w:color="000000"/>
              <w:bottom w:val="single" w:sz="4" w:space="0" w:color="000000"/>
              <w:right w:val="single" w:sz="4" w:space="0" w:color="000000"/>
            </w:tcBorders>
            <w:vAlign w:val="center"/>
          </w:tcPr>
          <w:p w14:paraId="4E346F85" w14:textId="77777777" w:rsidR="00184D87" w:rsidRDefault="00184D87">
            <w:pPr>
              <w:tabs>
                <w:tab w:val="left" w:pos="720"/>
                <w:tab w:val="left" w:pos="1109"/>
              </w:tabs>
              <w:spacing w:line="360" w:lineRule="auto"/>
              <w:jc w:val="both"/>
              <w:rPr>
                <w:rFonts w:eastAsia="Arial"/>
                <w:b/>
              </w:rPr>
            </w:pPr>
          </w:p>
        </w:tc>
        <w:tc>
          <w:tcPr>
            <w:tcW w:w="1273" w:type="dxa"/>
            <w:vMerge/>
            <w:tcBorders>
              <w:top w:val="single" w:sz="4" w:space="0" w:color="000000"/>
              <w:left w:val="single" w:sz="4" w:space="0" w:color="000000"/>
              <w:bottom w:val="single" w:sz="4" w:space="0" w:color="000000"/>
              <w:right w:val="single" w:sz="4" w:space="0" w:color="000000"/>
            </w:tcBorders>
            <w:vAlign w:val="center"/>
          </w:tcPr>
          <w:p w14:paraId="4CA7128A" w14:textId="77777777" w:rsidR="00184D87" w:rsidRDefault="00184D87">
            <w:pPr>
              <w:tabs>
                <w:tab w:val="left" w:pos="720"/>
                <w:tab w:val="left" w:pos="1109"/>
              </w:tabs>
              <w:spacing w:line="360" w:lineRule="auto"/>
              <w:jc w:val="both"/>
              <w:rPr>
                <w:rFonts w:eastAsia="Arial"/>
              </w:rPr>
            </w:pPr>
          </w:p>
        </w:tc>
        <w:tc>
          <w:tcPr>
            <w:tcW w:w="2048" w:type="dxa"/>
            <w:tcBorders>
              <w:top w:val="single" w:sz="4" w:space="0" w:color="000000"/>
              <w:left w:val="single" w:sz="4" w:space="0" w:color="000000"/>
              <w:bottom w:val="single" w:sz="4" w:space="0" w:color="000000"/>
              <w:right w:val="single" w:sz="4" w:space="0" w:color="000000"/>
            </w:tcBorders>
            <w:vAlign w:val="center"/>
          </w:tcPr>
          <w:p w14:paraId="407F0E13" w14:textId="77777777" w:rsidR="00184D87" w:rsidRDefault="00184D87">
            <w:pPr>
              <w:tabs>
                <w:tab w:val="left" w:pos="720"/>
                <w:tab w:val="left" w:pos="1109"/>
              </w:tabs>
              <w:spacing w:line="360" w:lineRule="auto"/>
              <w:jc w:val="both"/>
              <w:rPr>
                <w:rFonts w:eastAsia="Arial"/>
              </w:rPr>
            </w:pPr>
            <w:r>
              <w:rPr>
                <w:rFonts w:eastAsia="Arial"/>
              </w:rPr>
              <w:t>w tym starsi</w:t>
            </w:r>
          </w:p>
        </w:tc>
        <w:tc>
          <w:tcPr>
            <w:tcW w:w="851" w:type="dxa"/>
            <w:tcBorders>
              <w:top w:val="single" w:sz="4" w:space="0" w:color="000000"/>
              <w:left w:val="single" w:sz="4" w:space="0" w:color="000000"/>
              <w:bottom w:val="single" w:sz="4" w:space="0" w:color="000000"/>
              <w:right w:val="single" w:sz="4" w:space="0" w:color="000000"/>
            </w:tcBorders>
          </w:tcPr>
          <w:p w14:paraId="654BD5DA" w14:textId="77777777" w:rsidR="00184D87" w:rsidRDefault="00184D87">
            <w:pPr>
              <w:tabs>
                <w:tab w:val="left" w:pos="720"/>
                <w:tab w:val="left" w:pos="1109"/>
              </w:tabs>
              <w:spacing w:line="360" w:lineRule="auto"/>
              <w:jc w:val="center"/>
              <w:rPr>
                <w:rFonts w:eastAsia="Arial"/>
                <w:bCs/>
              </w:rPr>
            </w:pPr>
            <w:r>
              <w:rPr>
                <w:rFonts w:eastAsia="Arial"/>
                <w:bCs/>
              </w:rPr>
              <w:t>3</w:t>
            </w:r>
          </w:p>
        </w:tc>
        <w:tc>
          <w:tcPr>
            <w:tcW w:w="714" w:type="dxa"/>
            <w:tcBorders>
              <w:top w:val="single" w:sz="4" w:space="0" w:color="000000"/>
              <w:left w:val="single" w:sz="4" w:space="0" w:color="000000"/>
              <w:bottom w:val="single" w:sz="4" w:space="0" w:color="000000"/>
              <w:right w:val="single" w:sz="4" w:space="0" w:color="000000"/>
            </w:tcBorders>
          </w:tcPr>
          <w:p w14:paraId="2957FC11" w14:textId="77777777" w:rsidR="00184D87" w:rsidRDefault="00184D87">
            <w:pPr>
              <w:tabs>
                <w:tab w:val="left" w:pos="720"/>
                <w:tab w:val="left" w:pos="1109"/>
              </w:tabs>
              <w:spacing w:line="360" w:lineRule="auto"/>
              <w:jc w:val="center"/>
              <w:rPr>
                <w:rFonts w:eastAsia="Arial"/>
                <w:bCs/>
              </w:rPr>
            </w:pPr>
            <w:r>
              <w:rPr>
                <w:rFonts w:eastAsia="Arial"/>
                <w:bCs/>
              </w:rPr>
              <w:t>0</w:t>
            </w:r>
          </w:p>
        </w:tc>
        <w:tc>
          <w:tcPr>
            <w:tcW w:w="703" w:type="dxa"/>
            <w:tcBorders>
              <w:top w:val="single" w:sz="4" w:space="0" w:color="000000"/>
              <w:left w:val="single" w:sz="4" w:space="0" w:color="000000"/>
              <w:bottom w:val="single" w:sz="4" w:space="0" w:color="000000"/>
              <w:right w:val="single" w:sz="4" w:space="0" w:color="auto"/>
            </w:tcBorders>
          </w:tcPr>
          <w:p w14:paraId="2F6DD2EC" w14:textId="77777777" w:rsidR="00184D87" w:rsidRDefault="00184D87">
            <w:pPr>
              <w:tabs>
                <w:tab w:val="left" w:pos="720"/>
                <w:tab w:val="left" w:pos="1109"/>
              </w:tabs>
              <w:spacing w:line="360" w:lineRule="auto"/>
              <w:jc w:val="center"/>
              <w:rPr>
                <w:rFonts w:eastAsia="Arial"/>
                <w:bCs/>
              </w:rPr>
            </w:pPr>
            <w:r>
              <w:rPr>
                <w:rFonts w:eastAsia="Arial"/>
                <w:bCs/>
              </w:rPr>
              <w:t>1</w:t>
            </w:r>
          </w:p>
        </w:tc>
        <w:tc>
          <w:tcPr>
            <w:tcW w:w="709" w:type="dxa"/>
            <w:tcBorders>
              <w:top w:val="single" w:sz="4" w:space="0" w:color="auto"/>
              <w:left w:val="single" w:sz="4" w:space="0" w:color="auto"/>
              <w:bottom w:val="single" w:sz="4" w:space="0" w:color="auto"/>
              <w:right w:val="single" w:sz="4" w:space="0" w:color="auto"/>
            </w:tcBorders>
          </w:tcPr>
          <w:p w14:paraId="23416ACC" w14:textId="77777777" w:rsidR="00184D87" w:rsidRDefault="00184D87">
            <w:pPr>
              <w:tabs>
                <w:tab w:val="left" w:pos="720"/>
                <w:tab w:val="left" w:pos="1109"/>
              </w:tabs>
              <w:spacing w:line="360" w:lineRule="auto"/>
              <w:jc w:val="center"/>
              <w:rPr>
                <w:rFonts w:eastAsia="Arial"/>
                <w:bCs/>
              </w:rPr>
            </w:pPr>
            <w:r>
              <w:rPr>
                <w:rFonts w:eastAsia="Arial"/>
                <w:bCs/>
              </w:rPr>
              <w:t>0</w:t>
            </w:r>
          </w:p>
        </w:tc>
        <w:tc>
          <w:tcPr>
            <w:tcW w:w="993" w:type="dxa"/>
            <w:tcBorders>
              <w:top w:val="single" w:sz="4" w:space="0" w:color="auto"/>
              <w:left w:val="single" w:sz="4" w:space="0" w:color="auto"/>
              <w:bottom w:val="single" w:sz="4" w:space="0" w:color="auto"/>
              <w:right w:val="single" w:sz="4" w:space="0" w:color="auto"/>
            </w:tcBorders>
          </w:tcPr>
          <w:p w14:paraId="7B3D5151" w14:textId="075439D4" w:rsidR="00184D87" w:rsidRDefault="000C42E6">
            <w:pPr>
              <w:tabs>
                <w:tab w:val="left" w:pos="720"/>
                <w:tab w:val="left" w:pos="1109"/>
              </w:tabs>
              <w:spacing w:line="360" w:lineRule="auto"/>
              <w:jc w:val="center"/>
              <w:rPr>
                <w:rFonts w:eastAsia="Arial"/>
                <w:bCs/>
              </w:rPr>
            </w:pPr>
            <w:r>
              <w:rPr>
                <w:rFonts w:eastAsia="Arial"/>
                <w:bCs/>
              </w:rPr>
              <w:t>1</w:t>
            </w:r>
          </w:p>
        </w:tc>
      </w:tr>
      <w:tr w:rsidR="00184D87" w14:paraId="40348A2B" w14:textId="7A6593C6" w:rsidTr="00EC500B">
        <w:trPr>
          <w:trHeight w:val="283"/>
          <w:jc w:val="center"/>
        </w:trPr>
        <w:tc>
          <w:tcPr>
            <w:tcW w:w="2263" w:type="dxa"/>
            <w:vMerge/>
            <w:tcBorders>
              <w:top w:val="single" w:sz="4" w:space="0" w:color="000000"/>
              <w:left w:val="single" w:sz="4" w:space="0" w:color="000000"/>
              <w:bottom w:val="single" w:sz="4" w:space="0" w:color="000000"/>
              <w:right w:val="single" w:sz="4" w:space="0" w:color="000000"/>
            </w:tcBorders>
            <w:vAlign w:val="center"/>
          </w:tcPr>
          <w:p w14:paraId="78FC1187" w14:textId="77777777" w:rsidR="00184D87" w:rsidRDefault="00184D87">
            <w:pPr>
              <w:tabs>
                <w:tab w:val="left" w:pos="720"/>
                <w:tab w:val="left" w:pos="1109"/>
              </w:tabs>
              <w:spacing w:line="360" w:lineRule="auto"/>
              <w:jc w:val="both"/>
              <w:rPr>
                <w:rFonts w:eastAsia="Arial"/>
                <w:b/>
              </w:rPr>
            </w:pPr>
          </w:p>
        </w:tc>
        <w:tc>
          <w:tcPr>
            <w:tcW w:w="1357" w:type="dxa"/>
            <w:vMerge/>
            <w:tcBorders>
              <w:top w:val="single" w:sz="4" w:space="0" w:color="000000"/>
              <w:left w:val="single" w:sz="4" w:space="0" w:color="000000"/>
              <w:bottom w:val="single" w:sz="4" w:space="0" w:color="000000"/>
              <w:right w:val="single" w:sz="4" w:space="0" w:color="000000"/>
            </w:tcBorders>
            <w:vAlign w:val="center"/>
          </w:tcPr>
          <w:p w14:paraId="79395DD4" w14:textId="77777777" w:rsidR="00184D87" w:rsidRDefault="00184D87">
            <w:pPr>
              <w:tabs>
                <w:tab w:val="left" w:pos="720"/>
                <w:tab w:val="left" w:pos="1109"/>
              </w:tabs>
              <w:spacing w:line="360" w:lineRule="auto"/>
              <w:jc w:val="both"/>
              <w:rPr>
                <w:rFonts w:eastAsia="Arial"/>
                <w:b/>
              </w:rPr>
            </w:pPr>
          </w:p>
        </w:tc>
        <w:tc>
          <w:tcPr>
            <w:tcW w:w="1273" w:type="dxa"/>
            <w:vMerge w:val="restart"/>
            <w:tcBorders>
              <w:top w:val="single" w:sz="4" w:space="0" w:color="000000"/>
              <w:left w:val="single" w:sz="4" w:space="0" w:color="000000"/>
              <w:bottom w:val="single" w:sz="4" w:space="0" w:color="000000"/>
              <w:right w:val="single" w:sz="4" w:space="0" w:color="000000"/>
            </w:tcBorders>
            <w:vAlign w:val="center"/>
          </w:tcPr>
          <w:p w14:paraId="28D17C89" w14:textId="77777777" w:rsidR="00184D87" w:rsidRDefault="00184D87">
            <w:pPr>
              <w:tabs>
                <w:tab w:val="left" w:pos="720"/>
                <w:tab w:val="left" w:pos="1109"/>
              </w:tabs>
              <w:spacing w:line="360" w:lineRule="auto"/>
              <w:jc w:val="both"/>
              <w:rPr>
                <w:rFonts w:eastAsia="Arial"/>
              </w:rPr>
            </w:pPr>
            <w:r>
              <w:rPr>
                <w:rFonts w:eastAsia="Arial"/>
              </w:rPr>
              <w:t>w tym dzieci</w:t>
            </w:r>
          </w:p>
        </w:tc>
        <w:tc>
          <w:tcPr>
            <w:tcW w:w="2048" w:type="dxa"/>
            <w:tcBorders>
              <w:top w:val="single" w:sz="4" w:space="0" w:color="000000"/>
              <w:left w:val="single" w:sz="4" w:space="0" w:color="000000"/>
              <w:bottom w:val="single" w:sz="4" w:space="0" w:color="000000"/>
              <w:right w:val="single" w:sz="4" w:space="0" w:color="000000"/>
            </w:tcBorders>
            <w:vAlign w:val="center"/>
          </w:tcPr>
          <w:p w14:paraId="07A36A9D" w14:textId="77777777" w:rsidR="00184D87" w:rsidRDefault="00184D87">
            <w:pPr>
              <w:tabs>
                <w:tab w:val="left" w:pos="720"/>
                <w:tab w:val="left" w:pos="1109"/>
              </w:tabs>
              <w:spacing w:line="360" w:lineRule="auto"/>
              <w:jc w:val="both"/>
              <w:rPr>
                <w:rFonts w:eastAsia="Arial"/>
              </w:rPr>
            </w:pPr>
            <w:r>
              <w:rPr>
                <w:rFonts w:eastAsia="Arial"/>
              </w:rPr>
              <w:t>ogółem</w:t>
            </w:r>
          </w:p>
        </w:tc>
        <w:tc>
          <w:tcPr>
            <w:tcW w:w="851" w:type="dxa"/>
            <w:tcBorders>
              <w:top w:val="single" w:sz="4" w:space="0" w:color="000000"/>
              <w:left w:val="single" w:sz="4" w:space="0" w:color="000000"/>
              <w:bottom w:val="single" w:sz="4" w:space="0" w:color="000000"/>
              <w:right w:val="single" w:sz="4" w:space="0" w:color="000000"/>
            </w:tcBorders>
          </w:tcPr>
          <w:p w14:paraId="233DD085" w14:textId="77777777" w:rsidR="00184D87" w:rsidRDefault="00184D87">
            <w:pPr>
              <w:tabs>
                <w:tab w:val="left" w:pos="720"/>
                <w:tab w:val="left" w:pos="1109"/>
              </w:tabs>
              <w:spacing w:line="360" w:lineRule="auto"/>
              <w:jc w:val="center"/>
              <w:rPr>
                <w:rFonts w:eastAsia="Arial"/>
                <w:bCs/>
              </w:rPr>
            </w:pPr>
            <w:r>
              <w:rPr>
                <w:rFonts w:eastAsia="Arial"/>
                <w:bCs/>
              </w:rPr>
              <w:t>27</w:t>
            </w:r>
          </w:p>
        </w:tc>
        <w:tc>
          <w:tcPr>
            <w:tcW w:w="714" w:type="dxa"/>
            <w:tcBorders>
              <w:top w:val="single" w:sz="4" w:space="0" w:color="000000"/>
              <w:left w:val="single" w:sz="4" w:space="0" w:color="000000"/>
              <w:bottom w:val="single" w:sz="4" w:space="0" w:color="000000"/>
              <w:right w:val="single" w:sz="4" w:space="0" w:color="000000"/>
            </w:tcBorders>
          </w:tcPr>
          <w:p w14:paraId="15753CBC" w14:textId="77777777" w:rsidR="00184D87" w:rsidRDefault="00184D87">
            <w:pPr>
              <w:tabs>
                <w:tab w:val="left" w:pos="720"/>
                <w:tab w:val="left" w:pos="1109"/>
              </w:tabs>
              <w:spacing w:line="360" w:lineRule="auto"/>
              <w:jc w:val="center"/>
              <w:rPr>
                <w:rFonts w:eastAsia="Arial"/>
                <w:bCs/>
              </w:rPr>
            </w:pPr>
            <w:r>
              <w:rPr>
                <w:rFonts w:eastAsia="Arial"/>
                <w:bCs/>
              </w:rPr>
              <w:t>20</w:t>
            </w:r>
          </w:p>
        </w:tc>
        <w:tc>
          <w:tcPr>
            <w:tcW w:w="703" w:type="dxa"/>
            <w:tcBorders>
              <w:top w:val="single" w:sz="4" w:space="0" w:color="000000"/>
              <w:left w:val="single" w:sz="4" w:space="0" w:color="000000"/>
              <w:bottom w:val="single" w:sz="4" w:space="0" w:color="000000"/>
              <w:right w:val="single" w:sz="4" w:space="0" w:color="auto"/>
            </w:tcBorders>
          </w:tcPr>
          <w:p w14:paraId="4DA7B789" w14:textId="77777777" w:rsidR="00184D87" w:rsidRDefault="00184D87">
            <w:pPr>
              <w:tabs>
                <w:tab w:val="left" w:pos="720"/>
                <w:tab w:val="left" w:pos="1109"/>
              </w:tabs>
              <w:spacing w:line="360" w:lineRule="auto"/>
              <w:jc w:val="center"/>
              <w:rPr>
                <w:rFonts w:eastAsia="Arial"/>
                <w:bCs/>
              </w:rPr>
            </w:pPr>
            <w:r>
              <w:rPr>
                <w:rFonts w:eastAsia="Arial"/>
                <w:bCs/>
              </w:rPr>
              <w:t>23</w:t>
            </w:r>
          </w:p>
        </w:tc>
        <w:tc>
          <w:tcPr>
            <w:tcW w:w="709" w:type="dxa"/>
            <w:tcBorders>
              <w:top w:val="single" w:sz="4" w:space="0" w:color="auto"/>
              <w:left w:val="single" w:sz="4" w:space="0" w:color="auto"/>
              <w:bottom w:val="single" w:sz="4" w:space="0" w:color="auto"/>
              <w:right w:val="single" w:sz="4" w:space="0" w:color="auto"/>
            </w:tcBorders>
          </w:tcPr>
          <w:p w14:paraId="3638E84C" w14:textId="77777777" w:rsidR="00184D87" w:rsidRDefault="00184D87">
            <w:pPr>
              <w:tabs>
                <w:tab w:val="left" w:pos="720"/>
                <w:tab w:val="left" w:pos="1109"/>
              </w:tabs>
              <w:spacing w:line="360" w:lineRule="auto"/>
              <w:jc w:val="center"/>
              <w:rPr>
                <w:rFonts w:eastAsia="Arial"/>
                <w:bCs/>
              </w:rPr>
            </w:pPr>
            <w:r>
              <w:rPr>
                <w:rFonts w:eastAsia="Arial"/>
                <w:bCs/>
              </w:rPr>
              <w:t>21</w:t>
            </w:r>
          </w:p>
        </w:tc>
        <w:tc>
          <w:tcPr>
            <w:tcW w:w="993" w:type="dxa"/>
            <w:tcBorders>
              <w:top w:val="single" w:sz="4" w:space="0" w:color="auto"/>
              <w:left w:val="single" w:sz="4" w:space="0" w:color="auto"/>
              <w:bottom w:val="single" w:sz="4" w:space="0" w:color="auto"/>
              <w:right w:val="single" w:sz="4" w:space="0" w:color="auto"/>
            </w:tcBorders>
          </w:tcPr>
          <w:p w14:paraId="25E2FCCE" w14:textId="7BCEA064" w:rsidR="00184D87" w:rsidRDefault="0023156F">
            <w:pPr>
              <w:tabs>
                <w:tab w:val="left" w:pos="720"/>
                <w:tab w:val="left" w:pos="1109"/>
              </w:tabs>
              <w:spacing w:line="360" w:lineRule="auto"/>
              <w:jc w:val="center"/>
              <w:rPr>
                <w:rFonts w:eastAsia="Arial"/>
                <w:bCs/>
              </w:rPr>
            </w:pPr>
            <w:r>
              <w:rPr>
                <w:rFonts w:eastAsia="Arial"/>
                <w:bCs/>
              </w:rPr>
              <w:t>28</w:t>
            </w:r>
          </w:p>
        </w:tc>
      </w:tr>
      <w:tr w:rsidR="00184D87" w14:paraId="4646FB2A" w14:textId="100937A4" w:rsidTr="00EC500B">
        <w:trPr>
          <w:trHeight w:val="283"/>
          <w:jc w:val="center"/>
        </w:trPr>
        <w:tc>
          <w:tcPr>
            <w:tcW w:w="2263" w:type="dxa"/>
            <w:vMerge/>
            <w:tcBorders>
              <w:top w:val="single" w:sz="4" w:space="0" w:color="000000"/>
              <w:left w:val="single" w:sz="4" w:space="0" w:color="000000"/>
              <w:bottom w:val="single" w:sz="4" w:space="0" w:color="000000"/>
              <w:right w:val="single" w:sz="4" w:space="0" w:color="000000"/>
            </w:tcBorders>
            <w:vAlign w:val="center"/>
          </w:tcPr>
          <w:p w14:paraId="3AA5764D" w14:textId="77777777" w:rsidR="00184D87" w:rsidRDefault="00184D87">
            <w:pPr>
              <w:tabs>
                <w:tab w:val="left" w:pos="720"/>
                <w:tab w:val="left" w:pos="1109"/>
              </w:tabs>
              <w:spacing w:line="360" w:lineRule="auto"/>
              <w:jc w:val="both"/>
              <w:rPr>
                <w:rFonts w:eastAsia="Arial"/>
                <w:b/>
              </w:rPr>
            </w:pPr>
          </w:p>
        </w:tc>
        <w:tc>
          <w:tcPr>
            <w:tcW w:w="1357" w:type="dxa"/>
            <w:vMerge/>
            <w:tcBorders>
              <w:top w:val="single" w:sz="4" w:space="0" w:color="000000"/>
              <w:left w:val="single" w:sz="4" w:space="0" w:color="000000"/>
              <w:bottom w:val="single" w:sz="4" w:space="0" w:color="000000"/>
              <w:right w:val="single" w:sz="4" w:space="0" w:color="000000"/>
            </w:tcBorders>
            <w:vAlign w:val="center"/>
          </w:tcPr>
          <w:p w14:paraId="78B84A47" w14:textId="77777777" w:rsidR="00184D87" w:rsidRDefault="00184D87">
            <w:pPr>
              <w:tabs>
                <w:tab w:val="left" w:pos="720"/>
                <w:tab w:val="left" w:pos="1109"/>
              </w:tabs>
              <w:spacing w:line="360" w:lineRule="auto"/>
              <w:jc w:val="both"/>
              <w:rPr>
                <w:rFonts w:eastAsia="Arial"/>
                <w:b/>
              </w:rPr>
            </w:pPr>
          </w:p>
        </w:tc>
        <w:tc>
          <w:tcPr>
            <w:tcW w:w="1273" w:type="dxa"/>
            <w:vMerge/>
            <w:tcBorders>
              <w:top w:val="single" w:sz="4" w:space="0" w:color="000000"/>
              <w:left w:val="single" w:sz="4" w:space="0" w:color="000000"/>
              <w:bottom w:val="single" w:sz="4" w:space="0" w:color="000000"/>
              <w:right w:val="single" w:sz="4" w:space="0" w:color="000000"/>
            </w:tcBorders>
            <w:vAlign w:val="center"/>
          </w:tcPr>
          <w:p w14:paraId="51066B9F" w14:textId="77777777" w:rsidR="00184D87" w:rsidRDefault="00184D87">
            <w:pPr>
              <w:tabs>
                <w:tab w:val="left" w:pos="720"/>
                <w:tab w:val="left" w:pos="1109"/>
              </w:tabs>
              <w:spacing w:line="360" w:lineRule="auto"/>
              <w:jc w:val="both"/>
              <w:rPr>
                <w:rFonts w:eastAsia="Arial"/>
              </w:rPr>
            </w:pPr>
          </w:p>
        </w:tc>
        <w:tc>
          <w:tcPr>
            <w:tcW w:w="2048" w:type="dxa"/>
            <w:tcBorders>
              <w:top w:val="single" w:sz="4" w:space="0" w:color="000000"/>
              <w:left w:val="single" w:sz="4" w:space="0" w:color="000000"/>
              <w:bottom w:val="single" w:sz="4" w:space="0" w:color="000000"/>
              <w:right w:val="single" w:sz="4" w:space="0" w:color="000000"/>
            </w:tcBorders>
            <w:vAlign w:val="center"/>
          </w:tcPr>
          <w:p w14:paraId="7E5B86E7" w14:textId="77777777" w:rsidR="00184D87" w:rsidRDefault="00184D87">
            <w:pPr>
              <w:tabs>
                <w:tab w:val="left" w:pos="720"/>
                <w:tab w:val="left" w:pos="1109"/>
              </w:tabs>
              <w:spacing w:line="360" w:lineRule="auto"/>
              <w:jc w:val="both"/>
              <w:rPr>
                <w:rFonts w:eastAsia="Arial"/>
              </w:rPr>
            </w:pPr>
            <w:r>
              <w:rPr>
                <w:rFonts w:eastAsia="Arial"/>
              </w:rPr>
              <w:t>w tym niepełnosprawne</w:t>
            </w:r>
          </w:p>
        </w:tc>
        <w:tc>
          <w:tcPr>
            <w:tcW w:w="851" w:type="dxa"/>
            <w:tcBorders>
              <w:top w:val="single" w:sz="4" w:space="0" w:color="000000"/>
              <w:left w:val="single" w:sz="4" w:space="0" w:color="000000"/>
              <w:bottom w:val="single" w:sz="4" w:space="0" w:color="000000"/>
              <w:right w:val="single" w:sz="4" w:space="0" w:color="000000"/>
            </w:tcBorders>
          </w:tcPr>
          <w:p w14:paraId="18534B73" w14:textId="77777777" w:rsidR="00184D87" w:rsidRDefault="00184D87">
            <w:pPr>
              <w:tabs>
                <w:tab w:val="left" w:pos="720"/>
                <w:tab w:val="left" w:pos="1109"/>
              </w:tabs>
              <w:spacing w:line="360" w:lineRule="auto"/>
              <w:jc w:val="center"/>
              <w:rPr>
                <w:rFonts w:eastAsia="Arial"/>
                <w:bCs/>
              </w:rPr>
            </w:pPr>
            <w:r>
              <w:rPr>
                <w:rFonts w:eastAsia="Arial"/>
                <w:bCs/>
              </w:rPr>
              <w:t>0</w:t>
            </w:r>
          </w:p>
        </w:tc>
        <w:tc>
          <w:tcPr>
            <w:tcW w:w="714" w:type="dxa"/>
            <w:tcBorders>
              <w:top w:val="single" w:sz="4" w:space="0" w:color="000000"/>
              <w:left w:val="single" w:sz="4" w:space="0" w:color="000000"/>
              <w:bottom w:val="single" w:sz="4" w:space="0" w:color="000000"/>
              <w:right w:val="single" w:sz="4" w:space="0" w:color="000000"/>
            </w:tcBorders>
          </w:tcPr>
          <w:p w14:paraId="4E82343F" w14:textId="77777777" w:rsidR="00184D87" w:rsidRDefault="00184D87">
            <w:pPr>
              <w:tabs>
                <w:tab w:val="left" w:pos="720"/>
                <w:tab w:val="left" w:pos="1109"/>
              </w:tabs>
              <w:spacing w:line="360" w:lineRule="auto"/>
              <w:jc w:val="center"/>
              <w:rPr>
                <w:rFonts w:eastAsia="Arial"/>
                <w:bCs/>
              </w:rPr>
            </w:pPr>
            <w:r>
              <w:rPr>
                <w:rFonts w:eastAsia="Arial"/>
                <w:bCs/>
              </w:rPr>
              <w:t>0</w:t>
            </w:r>
          </w:p>
        </w:tc>
        <w:tc>
          <w:tcPr>
            <w:tcW w:w="703" w:type="dxa"/>
            <w:tcBorders>
              <w:top w:val="single" w:sz="4" w:space="0" w:color="000000"/>
              <w:left w:val="single" w:sz="4" w:space="0" w:color="000000"/>
              <w:bottom w:val="single" w:sz="4" w:space="0" w:color="000000"/>
              <w:right w:val="single" w:sz="4" w:space="0" w:color="auto"/>
            </w:tcBorders>
          </w:tcPr>
          <w:p w14:paraId="741B3AF0" w14:textId="77777777" w:rsidR="00184D87" w:rsidRDefault="00184D87">
            <w:pPr>
              <w:tabs>
                <w:tab w:val="left" w:pos="720"/>
                <w:tab w:val="left" w:pos="1109"/>
              </w:tabs>
              <w:spacing w:line="360" w:lineRule="auto"/>
              <w:jc w:val="center"/>
              <w:rPr>
                <w:rFonts w:eastAsia="Arial"/>
                <w:bCs/>
              </w:rPr>
            </w:pPr>
            <w:r>
              <w:rPr>
                <w:rFonts w:eastAsia="Arial"/>
                <w:bCs/>
              </w:rPr>
              <w:t>1</w:t>
            </w:r>
          </w:p>
        </w:tc>
        <w:tc>
          <w:tcPr>
            <w:tcW w:w="709" w:type="dxa"/>
            <w:tcBorders>
              <w:top w:val="single" w:sz="4" w:space="0" w:color="auto"/>
              <w:left w:val="single" w:sz="4" w:space="0" w:color="auto"/>
              <w:bottom w:val="single" w:sz="4" w:space="0" w:color="auto"/>
              <w:right w:val="single" w:sz="4" w:space="0" w:color="auto"/>
            </w:tcBorders>
          </w:tcPr>
          <w:p w14:paraId="53B0F229" w14:textId="77777777" w:rsidR="00184D87" w:rsidRDefault="00184D87">
            <w:pPr>
              <w:tabs>
                <w:tab w:val="left" w:pos="720"/>
                <w:tab w:val="left" w:pos="1109"/>
              </w:tabs>
              <w:spacing w:line="360" w:lineRule="auto"/>
              <w:jc w:val="center"/>
              <w:rPr>
                <w:rFonts w:eastAsia="Arial"/>
                <w:bCs/>
              </w:rPr>
            </w:pPr>
            <w:r>
              <w:rPr>
                <w:rFonts w:eastAsia="Arial"/>
                <w:bCs/>
              </w:rPr>
              <w:t>0</w:t>
            </w:r>
          </w:p>
        </w:tc>
        <w:tc>
          <w:tcPr>
            <w:tcW w:w="993" w:type="dxa"/>
            <w:tcBorders>
              <w:top w:val="single" w:sz="4" w:space="0" w:color="auto"/>
              <w:left w:val="single" w:sz="4" w:space="0" w:color="auto"/>
              <w:bottom w:val="single" w:sz="4" w:space="0" w:color="auto"/>
              <w:right w:val="single" w:sz="4" w:space="0" w:color="auto"/>
            </w:tcBorders>
          </w:tcPr>
          <w:p w14:paraId="4CA84906" w14:textId="1730B2C0" w:rsidR="00184D87" w:rsidRDefault="000C42E6">
            <w:pPr>
              <w:tabs>
                <w:tab w:val="left" w:pos="720"/>
                <w:tab w:val="left" w:pos="1109"/>
              </w:tabs>
              <w:spacing w:line="360" w:lineRule="auto"/>
              <w:jc w:val="center"/>
              <w:rPr>
                <w:rFonts w:eastAsia="Arial"/>
                <w:bCs/>
              </w:rPr>
            </w:pPr>
            <w:r>
              <w:rPr>
                <w:rFonts w:eastAsia="Arial"/>
                <w:bCs/>
              </w:rPr>
              <w:t>1</w:t>
            </w:r>
          </w:p>
        </w:tc>
      </w:tr>
      <w:tr w:rsidR="00184D87" w14:paraId="1AA373FD" w14:textId="6F0638BA" w:rsidTr="00EC500B">
        <w:trPr>
          <w:trHeight w:val="283"/>
          <w:jc w:val="center"/>
        </w:trPr>
        <w:tc>
          <w:tcPr>
            <w:tcW w:w="2263" w:type="dxa"/>
            <w:vMerge/>
            <w:tcBorders>
              <w:top w:val="single" w:sz="4" w:space="0" w:color="000000"/>
              <w:left w:val="single" w:sz="4" w:space="0" w:color="000000"/>
              <w:bottom w:val="single" w:sz="4" w:space="0" w:color="000000"/>
              <w:right w:val="single" w:sz="4" w:space="0" w:color="000000"/>
            </w:tcBorders>
            <w:vAlign w:val="center"/>
          </w:tcPr>
          <w:p w14:paraId="2C1E6628" w14:textId="77777777" w:rsidR="00184D87" w:rsidRDefault="00184D87">
            <w:pPr>
              <w:tabs>
                <w:tab w:val="left" w:pos="720"/>
                <w:tab w:val="left" w:pos="1109"/>
              </w:tabs>
              <w:spacing w:line="360" w:lineRule="auto"/>
              <w:jc w:val="both"/>
              <w:rPr>
                <w:rFonts w:eastAsia="Arial"/>
                <w:b/>
              </w:rPr>
            </w:pPr>
          </w:p>
        </w:tc>
        <w:tc>
          <w:tcPr>
            <w:tcW w:w="4678" w:type="dxa"/>
            <w:gridSpan w:val="3"/>
            <w:tcBorders>
              <w:top w:val="single" w:sz="4" w:space="0" w:color="000000"/>
              <w:left w:val="single" w:sz="4" w:space="0" w:color="000000"/>
              <w:bottom w:val="single" w:sz="4" w:space="0" w:color="000000"/>
              <w:right w:val="single" w:sz="4" w:space="0" w:color="000000"/>
            </w:tcBorders>
            <w:vAlign w:val="center"/>
          </w:tcPr>
          <w:p w14:paraId="2541D597" w14:textId="77777777" w:rsidR="00184D87" w:rsidRDefault="00184D87">
            <w:pPr>
              <w:tabs>
                <w:tab w:val="left" w:pos="720"/>
                <w:tab w:val="left" w:pos="1109"/>
              </w:tabs>
              <w:jc w:val="both"/>
              <w:rPr>
                <w:rFonts w:eastAsia="Arial"/>
                <w:b/>
              </w:rPr>
            </w:pPr>
            <w:r>
              <w:rPr>
                <w:rFonts w:eastAsia="Arial"/>
                <w:b/>
              </w:rPr>
              <w:t>Liczba rodzin objętych pomocą zespołów interdyscyplinarnych</w:t>
            </w:r>
          </w:p>
        </w:tc>
        <w:tc>
          <w:tcPr>
            <w:tcW w:w="851" w:type="dxa"/>
            <w:tcBorders>
              <w:top w:val="single" w:sz="4" w:space="0" w:color="000000"/>
              <w:left w:val="single" w:sz="4" w:space="0" w:color="000000"/>
              <w:bottom w:val="single" w:sz="4" w:space="0" w:color="000000"/>
              <w:right w:val="single" w:sz="4" w:space="0" w:color="000000"/>
            </w:tcBorders>
          </w:tcPr>
          <w:p w14:paraId="69ABB926" w14:textId="77777777" w:rsidR="00184D87" w:rsidRDefault="00184D87">
            <w:pPr>
              <w:tabs>
                <w:tab w:val="left" w:pos="720"/>
                <w:tab w:val="left" w:pos="1109"/>
              </w:tabs>
              <w:spacing w:line="360" w:lineRule="auto"/>
              <w:jc w:val="center"/>
              <w:rPr>
                <w:rFonts w:eastAsia="Arial"/>
                <w:bCs/>
              </w:rPr>
            </w:pPr>
            <w:r>
              <w:rPr>
                <w:rFonts w:eastAsia="Arial"/>
                <w:bCs/>
              </w:rPr>
              <w:t>18</w:t>
            </w:r>
          </w:p>
        </w:tc>
        <w:tc>
          <w:tcPr>
            <w:tcW w:w="714" w:type="dxa"/>
            <w:tcBorders>
              <w:top w:val="single" w:sz="4" w:space="0" w:color="000000"/>
              <w:left w:val="single" w:sz="4" w:space="0" w:color="000000"/>
              <w:bottom w:val="single" w:sz="4" w:space="0" w:color="000000"/>
              <w:right w:val="single" w:sz="4" w:space="0" w:color="000000"/>
            </w:tcBorders>
          </w:tcPr>
          <w:p w14:paraId="7BEAE8F4" w14:textId="77777777" w:rsidR="00184D87" w:rsidRDefault="00184D87">
            <w:pPr>
              <w:tabs>
                <w:tab w:val="left" w:pos="720"/>
                <w:tab w:val="left" w:pos="1109"/>
              </w:tabs>
              <w:spacing w:line="360" w:lineRule="auto"/>
              <w:jc w:val="center"/>
              <w:rPr>
                <w:rFonts w:eastAsia="Arial"/>
                <w:bCs/>
              </w:rPr>
            </w:pPr>
            <w:r>
              <w:rPr>
                <w:rFonts w:eastAsia="Arial"/>
                <w:bCs/>
              </w:rPr>
              <w:t>16</w:t>
            </w:r>
          </w:p>
        </w:tc>
        <w:tc>
          <w:tcPr>
            <w:tcW w:w="703" w:type="dxa"/>
            <w:tcBorders>
              <w:top w:val="single" w:sz="4" w:space="0" w:color="000000"/>
              <w:left w:val="single" w:sz="4" w:space="0" w:color="000000"/>
              <w:bottom w:val="single" w:sz="4" w:space="0" w:color="000000"/>
              <w:right w:val="single" w:sz="4" w:space="0" w:color="auto"/>
            </w:tcBorders>
          </w:tcPr>
          <w:p w14:paraId="7DF7C608" w14:textId="77777777" w:rsidR="00184D87" w:rsidRDefault="00184D87">
            <w:pPr>
              <w:tabs>
                <w:tab w:val="left" w:pos="720"/>
                <w:tab w:val="left" w:pos="1109"/>
              </w:tabs>
              <w:spacing w:line="360" w:lineRule="auto"/>
              <w:jc w:val="center"/>
              <w:rPr>
                <w:rFonts w:eastAsia="Arial"/>
                <w:bCs/>
              </w:rPr>
            </w:pPr>
            <w:r>
              <w:rPr>
                <w:rFonts w:eastAsia="Arial"/>
                <w:bCs/>
              </w:rPr>
              <w:t>18</w:t>
            </w:r>
          </w:p>
        </w:tc>
        <w:tc>
          <w:tcPr>
            <w:tcW w:w="709" w:type="dxa"/>
            <w:tcBorders>
              <w:top w:val="single" w:sz="4" w:space="0" w:color="auto"/>
              <w:left w:val="single" w:sz="4" w:space="0" w:color="auto"/>
              <w:bottom w:val="single" w:sz="4" w:space="0" w:color="auto"/>
              <w:right w:val="single" w:sz="4" w:space="0" w:color="auto"/>
            </w:tcBorders>
          </w:tcPr>
          <w:p w14:paraId="2575289A" w14:textId="77777777" w:rsidR="00184D87" w:rsidRDefault="00184D87">
            <w:pPr>
              <w:tabs>
                <w:tab w:val="left" w:pos="720"/>
                <w:tab w:val="left" w:pos="1109"/>
              </w:tabs>
              <w:spacing w:line="360" w:lineRule="auto"/>
              <w:jc w:val="center"/>
              <w:rPr>
                <w:rFonts w:eastAsia="Arial"/>
                <w:bCs/>
              </w:rPr>
            </w:pPr>
            <w:r>
              <w:rPr>
                <w:rFonts w:eastAsia="Arial"/>
                <w:bCs/>
              </w:rPr>
              <w:t>21</w:t>
            </w:r>
          </w:p>
        </w:tc>
        <w:tc>
          <w:tcPr>
            <w:tcW w:w="993" w:type="dxa"/>
            <w:tcBorders>
              <w:top w:val="single" w:sz="4" w:space="0" w:color="auto"/>
              <w:left w:val="single" w:sz="4" w:space="0" w:color="auto"/>
              <w:bottom w:val="single" w:sz="4" w:space="0" w:color="auto"/>
              <w:right w:val="single" w:sz="4" w:space="0" w:color="auto"/>
            </w:tcBorders>
          </w:tcPr>
          <w:p w14:paraId="5CBB37B2" w14:textId="328874D6" w:rsidR="00184D87" w:rsidRDefault="00DD742F">
            <w:pPr>
              <w:tabs>
                <w:tab w:val="left" w:pos="720"/>
                <w:tab w:val="left" w:pos="1109"/>
              </w:tabs>
              <w:spacing w:line="360" w:lineRule="auto"/>
              <w:jc w:val="center"/>
              <w:rPr>
                <w:rFonts w:eastAsia="Arial"/>
                <w:bCs/>
              </w:rPr>
            </w:pPr>
            <w:r>
              <w:rPr>
                <w:rFonts w:eastAsia="Arial"/>
                <w:bCs/>
              </w:rPr>
              <w:t>14</w:t>
            </w:r>
          </w:p>
        </w:tc>
      </w:tr>
      <w:tr w:rsidR="00184D87" w14:paraId="06BF677C" w14:textId="155498E2" w:rsidTr="00EC500B">
        <w:trPr>
          <w:trHeight w:val="283"/>
          <w:jc w:val="center"/>
        </w:trPr>
        <w:tc>
          <w:tcPr>
            <w:tcW w:w="2263" w:type="dxa"/>
            <w:vMerge/>
            <w:tcBorders>
              <w:top w:val="single" w:sz="4" w:space="0" w:color="000000"/>
              <w:left w:val="single" w:sz="4" w:space="0" w:color="000000"/>
              <w:bottom w:val="single" w:sz="4" w:space="0" w:color="000000"/>
              <w:right w:val="single" w:sz="4" w:space="0" w:color="000000"/>
            </w:tcBorders>
            <w:vAlign w:val="center"/>
          </w:tcPr>
          <w:p w14:paraId="0BA574CC" w14:textId="77777777" w:rsidR="00184D87" w:rsidRDefault="00184D87">
            <w:pPr>
              <w:tabs>
                <w:tab w:val="left" w:pos="720"/>
                <w:tab w:val="left" w:pos="1109"/>
              </w:tabs>
              <w:spacing w:line="360" w:lineRule="auto"/>
              <w:jc w:val="both"/>
              <w:rPr>
                <w:rFonts w:eastAsia="Arial"/>
                <w:b/>
              </w:rPr>
            </w:pPr>
          </w:p>
        </w:tc>
        <w:tc>
          <w:tcPr>
            <w:tcW w:w="4678" w:type="dxa"/>
            <w:gridSpan w:val="3"/>
            <w:tcBorders>
              <w:top w:val="single" w:sz="4" w:space="0" w:color="000000"/>
              <w:left w:val="single" w:sz="4" w:space="0" w:color="000000"/>
              <w:bottom w:val="single" w:sz="4" w:space="0" w:color="000000"/>
              <w:right w:val="single" w:sz="4" w:space="0" w:color="000000"/>
            </w:tcBorders>
            <w:vAlign w:val="center"/>
          </w:tcPr>
          <w:p w14:paraId="657E7F50" w14:textId="77777777" w:rsidR="00184D87" w:rsidRDefault="00184D87">
            <w:pPr>
              <w:tabs>
                <w:tab w:val="left" w:pos="720"/>
                <w:tab w:val="left" w:pos="1109"/>
              </w:tabs>
              <w:spacing w:line="360" w:lineRule="auto"/>
              <w:jc w:val="both"/>
              <w:rPr>
                <w:rFonts w:eastAsia="Arial"/>
                <w:b/>
              </w:rPr>
            </w:pPr>
            <w:r>
              <w:rPr>
                <w:rFonts w:eastAsia="Arial"/>
                <w:b/>
              </w:rPr>
              <w:t xml:space="preserve">Liczba grup roboczych </w:t>
            </w:r>
          </w:p>
        </w:tc>
        <w:tc>
          <w:tcPr>
            <w:tcW w:w="851" w:type="dxa"/>
            <w:tcBorders>
              <w:top w:val="single" w:sz="4" w:space="0" w:color="000000"/>
              <w:left w:val="single" w:sz="4" w:space="0" w:color="000000"/>
              <w:bottom w:val="single" w:sz="4" w:space="0" w:color="000000"/>
              <w:right w:val="single" w:sz="4" w:space="0" w:color="000000"/>
            </w:tcBorders>
          </w:tcPr>
          <w:p w14:paraId="40E70BA9" w14:textId="77777777" w:rsidR="00184D87" w:rsidRDefault="00184D87">
            <w:pPr>
              <w:tabs>
                <w:tab w:val="left" w:pos="720"/>
                <w:tab w:val="left" w:pos="1109"/>
              </w:tabs>
              <w:spacing w:line="360" w:lineRule="auto"/>
              <w:jc w:val="center"/>
              <w:rPr>
                <w:rFonts w:eastAsia="Arial"/>
                <w:bCs/>
              </w:rPr>
            </w:pPr>
            <w:r>
              <w:rPr>
                <w:rFonts w:eastAsia="Arial"/>
                <w:bCs/>
              </w:rPr>
              <w:t>18</w:t>
            </w:r>
          </w:p>
        </w:tc>
        <w:tc>
          <w:tcPr>
            <w:tcW w:w="714" w:type="dxa"/>
            <w:tcBorders>
              <w:top w:val="single" w:sz="4" w:space="0" w:color="000000"/>
              <w:left w:val="single" w:sz="4" w:space="0" w:color="000000"/>
              <w:bottom w:val="single" w:sz="4" w:space="0" w:color="000000"/>
              <w:right w:val="single" w:sz="4" w:space="0" w:color="000000"/>
            </w:tcBorders>
          </w:tcPr>
          <w:p w14:paraId="7AB725F0" w14:textId="77777777" w:rsidR="00184D87" w:rsidRDefault="00184D87">
            <w:pPr>
              <w:tabs>
                <w:tab w:val="left" w:pos="720"/>
                <w:tab w:val="left" w:pos="1109"/>
              </w:tabs>
              <w:spacing w:line="360" w:lineRule="auto"/>
              <w:jc w:val="center"/>
              <w:rPr>
                <w:rFonts w:eastAsia="Arial"/>
                <w:bCs/>
              </w:rPr>
            </w:pPr>
            <w:r>
              <w:rPr>
                <w:rFonts w:eastAsia="Arial"/>
                <w:bCs/>
              </w:rPr>
              <w:t>17</w:t>
            </w:r>
          </w:p>
        </w:tc>
        <w:tc>
          <w:tcPr>
            <w:tcW w:w="703" w:type="dxa"/>
            <w:tcBorders>
              <w:top w:val="single" w:sz="4" w:space="0" w:color="000000"/>
              <w:left w:val="single" w:sz="4" w:space="0" w:color="000000"/>
              <w:bottom w:val="single" w:sz="4" w:space="0" w:color="000000"/>
              <w:right w:val="single" w:sz="4" w:space="0" w:color="auto"/>
            </w:tcBorders>
          </w:tcPr>
          <w:p w14:paraId="5F375655" w14:textId="77777777" w:rsidR="00184D87" w:rsidRDefault="00184D87">
            <w:pPr>
              <w:tabs>
                <w:tab w:val="left" w:pos="720"/>
                <w:tab w:val="left" w:pos="1109"/>
              </w:tabs>
              <w:spacing w:line="360" w:lineRule="auto"/>
              <w:jc w:val="center"/>
              <w:rPr>
                <w:rFonts w:eastAsia="Arial"/>
                <w:bCs/>
              </w:rPr>
            </w:pPr>
            <w:r>
              <w:rPr>
                <w:rFonts w:eastAsia="Arial"/>
                <w:bCs/>
              </w:rPr>
              <w:t>18</w:t>
            </w:r>
          </w:p>
        </w:tc>
        <w:tc>
          <w:tcPr>
            <w:tcW w:w="709" w:type="dxa"/>
            <w:tcBorders>
              <w:top w:val="single" w:sz="4" w:space="0" w:color="auto"/>
              <w:left w:val="single" w:sz="4" w:space="0" w:color="auto"/>
              <w:bottom w:val="single" w:sz="4" w:space="0" w:color="auto"/>
              <w:right w:val="single" w:sz="4" w:space="0" w:color="auto"/>
            </w:tcBorders>
          </w:tcPr>
          <w:p w14:paraId="68F7D551" w14:textId="77777777" w:rsidR="00184D87" w:rsidRDefault="00184D87">
            <w:pPr>
              <w:tabs>
                <w:tab w:val="left" w:pos="720"/>
                <w:tab w:val="left" w:pos="1109"/>
              </w:tabs>
              <w:spacing w:line="360" w:lineRule="auto"/>
              <w:jc w:val="center"/>
              <w:rPr>
                <w:rFonts w:eastAsia="Arial"/>
                <w:bCs/>
              </w:rPr>
            </w:pPr>
            <w:r>
              <w:rPr>
                <w:rFonts w:eastAsia="Arial"/>
                <w:bCs/>
              </w:rPr>
              <w:t>21</w:t>
            </w:r>
          </w:p>
        </w:tc>
        <w:tc>
          <w:tcPr>
            <w:tcW w:w="993" w:type="dxa"/>
            <w:tcBorders>
              <w:top w:val="single" w:sz="4" w:space="0" w:color="auto"/>
              <w:left w:val="single" w:sz="4" w:space="0" w:color="auto"/>
              <w:bottom w:val="single" w:sz="4" w:space="0" w:color="auto"/>
              <w:right w:val="single" w:sz="4" w:space="0" w:color="auto"/>
            </w:tcBorders>
          </w:tcPr>
          <w:p w14:paraId="09193F0A" w14:textId="3C211E6D" w:rsidR="00184D87" w:rsidRDefault="00DD742F">
            <w:pPr>
              <w:tabs>
                <w:tab w:val="left" w:pos="720"/>
                <w:tab w:val="left" w:pos="1109"/>
              </w:tabs>
              <w:spacing w:line="360" w:lineRule="auto"/>
              <w:jc w:val="center"/>
              <w:rPr>
                <w:rFonts w:eastAsia="Arial"/>
                <w:bCs/>
              </w:rPr>
            </w:pPr>
            <w:r>
              <w:rPr>
                <w:rFonts w:eastAsia="Arial"/>
                <w:bCs/>
              </w:rPr>
              <w:t>14</w:t>
            </w:r>
          </w:p>
          <w:p w14:paraId="6979DB2F" w14:textId="73FF5ECD" w:rsidR="00DD742F" w:rsidRDefault="00DD742F">
            <w:pPr>
              <w:tabs>
                <w:tab w:val="left" w:pos="720"/>
                <w:tab w:val="left" w:pos="1109"/>
              </w:tabs>
              <w:spacing w:line="360" w:lineRule="auto"/>
              <w:jc w:val="center"/>
              <w:rPr>
                <w:rFonts w:eastAsia="Arial"/>
                <w:bCs/>
              </w:rPr>
            </w:pPr>
            <w:r>
              <w:rPr>
                <w:rFonts w:eastAsia="Arial"/>
                <w:bCs/>
              </w:rPr>
              <w:t>(1</w:t>
            </w:r>
            <w:r w:rsidR="00EC500B">
              <w:rPr>
                <w:rFonts w:eastAsia="Arial"/>
                <w:bCs/>
              </w:rPr>
              <w:t>6</w:t>
            </w:r>
            <w:r w:rsidR="000C42E6">
              <w:rPr>
                <w:rFonts w:eastAsia="Arial"/>
                <w:bCs/>
              </w:rPr>
              <w:t>**</w:t>
            </w:r>
            <w:r>
              <w:rPr>
                <w:rFonts w:eastAsia="Arial"/>
                <w:bCs/>
              </w:rPr>
              <w:t>)</w:t>
            </w:r>
          </w:p>
        </w:tc>
      </w:tr>
      <w:tr w:rsidR="00184D87" w14:paraId="68CECE4E" w14:textId="02DA860D" w:rsidTr="00EC500B">
        <w:trPr>
          <w:trHeight w:val="283"/>
          <w:jc w:val="center"/>
        </w:trPr>
        <w:tc>
          <w:tcPr>
            <w:tcW w:w="2263" w:type="dxa"/>
            <w:vMerge/>
            <w:tcBorders>
              <w:top w:val="single" w:sz="4" w:space="0" w:color="000000"/>
              <w:left w:val="single" w:sz="4" w:space="0" w:color="000000"/>
              <w:bottom w:val="single" w:sz="4" w:space="0" w:color="000000"/>
              <w:right w:val="single" w:sz="4" w:space="0" w:color="000000"/>
            </w:tcBorders>
            <w:vAlign w:val="center"/>
          </w:tcPr>
          <w:p w14:paraId="77F1B877" w14:textId="77777777" w:rsidR="00184D87" w:rsidRDefault="00184D87">
            <w:pPr>
              <w:tabs>
                <w:tab w:val="left" w:pos="720"/>
                <w:tab w:val="left" w:pos="1109"/>
              </w:tabs>
              <w:spacing w:line="360" w:lineRule="auto"/>
              <w:jc w:val="both"/>
              <w:rPr>
                <w:rFonts w:eastAsia="Arial"/>
                <w:b/>
              </w:rPr>
            </w:pPr>
          </w:p>
        </w:tc>
        <w:tc>
          <w:tcPr>
            <w:tcW w:w="4678" w:type="dxa"/>
            <w:gridSpan w:val="3"/>
            <w:tcBorders>
              <w:top w:val="single" w:sz="4" w:space="0" w:color="000000"/>
              <w:left w:val="single" w:sz="4" w:space="0" w:color="000000"/>
              <w:bottom w:val="single" w:sz="4" w:space="0" w:color="000000"/>
              <w:right w:val="single" w:sz="4" w:space="0" w:color="000000"/>
            </w:tcBorders>
            <w:vAlign w:val="center"/>
          </w:tcPr>
          <w:p w14:paraId="0F3EA4D2" w14:textId="77777777" w:rsidR="00184D87" w:rsidRDefault="00184D87">
            <w:pPr>
              <w:tabs>
                <w:tab w:val="left" w:pos="720"/>
                <w:tab w:val="left" w:pos="1109"/>
              </w:tabs>
              <w:spacing w:line="360" w:lineRule="auto"/>
              <w:jc w:val="both"/>
              <w:rPr>
                <w:rFonts w:eastAsia="Arial"/>
                <w:b/>
              </w:rPr>
            </w:pPr>
            <w:r>
              <w:rPr>
                <w:rFonts w:eastAsia="Arial"/>
                <w:b/>
              </w:rPr>
              <w:t>Liczba posiedzeń grup</w:t>
            </w:r>
          </w:p>
        </w:tc>
        <w:tc>
          <w:tcPr>
            <w:tcW w:w="851" w:type="dxa"/>
            <w:tcBorders>
              <w:top w:val="single" w:sz="4" w:space="0" w:color="000000"/>
              <w:left w:val="single" w:sz="4" w:space="0" w:color="000000"/>
              <w:bottom w:val="single" w:sz="4" w:space="0" w:color="000000"/>
              <w:right w:val="single" w:sz="4" w:space="0" w:color="000000"/>
            </w:tcBorders>
          </w:tcPr>
          <w:p w14:paraId="7145BBDE" w14:textId="77777777" w:rsidR="00184D87" w:rsidRDefault="00184D87">
            <w:pPr>
              <w:tabs>
                <w:tab w:val="left" w:pos="720"/>
                <w:tab w:val="left" w:pos="1109"/>
              </w:tabs>
              <w:spacing w:line="360" w:lineRule="auto"/>
              <w:jc w:val="center"/>
              <w:rPr>
                <w:rFonts w:eastAsia="Arial"/>
                <w:bCs/>
              </w:rPr>
            </w:pPr>
            <w:r>
              <w:rPr>
                <w:rFonts w:eastAsia="Arial"/>
                <w:bCs/>
              </w:rPr>
              <w:t>21</w:t>
            </w:r>
          </w:p>
        </w:tc>
        <w:tc>
          <w:tcPr>
            <w:tcW w:w="714" w:type="dxa"/>
            <w:tcBorders>
              <w:top w:val="single" w:sz="4" w:space="0" w:color="000000"/>
              <w:left w:val="single" w:sz="4" w:space="0" w:color="000000"/>
              <w:bottom w:val="single" w:sz="4" w:space="0" w:color="000000"/>
              <w:right w:val="single" w:sz="4" w:space="0" w:color="000000"/>
            </w:tcBorders>
          </w:tcPr>
          <w:p w14:paraId="1B451A9A" w14:textId="77777777" w:rsidR="00184D87" w:rsidRDefault="00184D87">
            <w:pPr>
              <w:tabs>
                <w:tab w:val="left" w:pos="720"/>
                <w:tab w:val="left" w:pos="1109"/>
              </w:tabs>
              <w:spacing w:line="360" w:lineRule="auto"/>
              <w:jc w:val="center"/>
              <w:rPr>
                <w:rFonts w:eastAsia="Arial"/>
                <w:bCs/>
              </w:rPr>
            </w:pPr>
            <w:r>
              <w:rPr>
                <w:rFonts w:eastAsia="Arial"/>
                <w:bCs/>
              </w:rPr>
              <w:t>19</w:t>
            </w:r>
          </w:p>
        </w:tc>
        <w:tc>
          <w:tcPr>
            <w:tcW w:w="703" w:type="dxa"/>
            <w:tcBorders>
              <w:top w:val="single" w:sz="4" w:space="0" w:color="000000"/>
              <w:left w:val="single" w:sz="4" w:space="0" w:color="000000"/>
              <w:bottom w:val="single" w:sz="4" w:space="0" w:color="000000"/>
              <w:right w:val="single" w:sz="4" w:space="0" w:color="auto"/>
            </w:tcBorders>
          </w:tcPr>
          <w:p w14:paraId="451A4F9A" w14:textId="77777777" w:rsidR="00184D87" w:rsidRDefault="00184D87">
            <w:pPr>
              <w:tabs>
                <w:tab w:val="left" w:pos="720"/>
                <w:tab w:val="left" w:pos="1109"/>
              </w:tabs>
              <w:spacing w:line="360" w:lineRule="auto"/>
              <w:jc w:val="center"/>
              <w:rPr>
                <w:rFonts w:eastAsia="Arial"/>
                <w:bCs/>
              </w:rPr>
            </w:pPr>
            <w:r>
              <w:rPr>
                <w:rFonts w:eastAsia="Arial"/>
                <w:bCs/>
              </w:rPr>
              <w:t>29</w:t>
            </w:r>
          </w:p>
        </w:tc>
        <w:tc>
          <w:tcPr>
            <w:tcW w:w="709" w:type="dxa"/>
            <w:tcBorders>
              <w:top w:val="single" w:sz="4" w:space="0" w:color="auto"/>
              <w:left w:val="single" w:sz="4" w:space="0" w:color="auto"/>
              <w:bottom w:val="single" w:sz="4" w:space="0" w:color="auto"/>
              <w:right w:val="single" w:sz="4" w:space="0" w:color="auto"/>
            </w:tcBorders>
          </w:tcPr>
          <w:p w14:paraId="1D6C8FA1" w14:textId="77777777" w:rsidR="00184D87" w:rsidRDefault="00184D87">
            <w:pPr>
              <w:tabs>
                <w:tab w:val="left" w:pos="720"/>
                <w:tab w:val="left" w:pos="1109"/>
              </w:tabs>
              <w:spacing w:line="360" w:lineRule="auto"/>
              <w:jc w:val="center"/>
              <w:rPr>
                <w:rFonts w:eastAsia="Arial"/>
                <w:bCs/>
              </w:rPr>
            </w:pPr>
            <w:r>
              <w:rPr>
                <w:rFonts w:eastAsia="Arial"/>
                <w:bCs/>
              </w:rPr>
              <w:t>34</w:t>
            </w:r>
          </w:p>
        </w:tc>
        <w:tc>
          <w:tcPr>
            <w:tcW w:w="993" w:type="dxa"/>
            <w:tcBorders>
              <w:top w:val="single" w:sz="4" w:space="0" w:color="auto"/>
              <w:left w:val="single" w:sz="4" w:space="0" w:color="auto"/>
              <w:bottom w:val="single" w:sz="4" w:space="0" w:color="auto"/>
              <w:right w:val="single" w:sz="4" w:space="0" w:color="auto"/>
            </w:tcBorders>
          </w:tcPr>
          <w:p w14:paraId="14554A63" w14:textId="4026F82F" w:rsidR="00184D87" w:rsidRDefault="00FA5C49">
            <w:pPr>
              <w:tabs>
                <w:tab w:val="left" w:pos="720"/>
                <w:tab w:val="left" w:pos="1109"/>
              </w:tabs>
              <w:spacing w:line="360" w:lineRule="auto"/>
              <w:jc w:val="center"/>
              <w:rPr>
                <w:rFonts w:eastAsia="Arial"/>
                <w:bCs/>
              </w:rPr>
            </w:pPr>
            <w:r>
              <w:rPr>
                <w:rFonts w:eastAsia="Arial"/>
                <w:bCs/>
              </w:rPr>
              <w:t>25</w:t>
            </w:r>
          </w:p>
        </w:tc>
      </w:tr>
      <w:tr w:rsidR="00184D87" w14:paraId="08CCEB23" w14:textId="27136B25" w:rsidTr="00EC500B">
        <w:trPr>
          <w:trHeight w:val="653"/>
          <w:jc w:val="center"/>
        </w:trPr>
        <w:tc>
          <w:tcPr>
            <w:tcW w:w="2263" w:type="dxa"/>
            <w:vMerge/>
            <w:tcBorders>
              <w:top w:val="single" w:sz="4" w:space="0" w:color="000000"/>
              <w:left w:val="single" w:sz="4" w:space="0" w:color="000000"/>
              <w:bottom w:val="single" w:sz="4" w:space="0" w:color="000000"/>
              <w:right w:val="single" w:sz="4" w:space="0" w:color="000000"/>
            </w:tcBorders>
            <w:vAlign w:val="center"/>
          </w:tcPr>
          <w:p w14:paraId="60CD76BA" w14:textId="77777777" w:rsidR="00184D87" w:rsidRDefault="00184D87">
            <w:pPr>
              <w:tabs>
                <w:tab w:val="left" w:pos="720"/>
                <w:tab w:val="left" w:pos="1109"/>
              </w:tabs>
              <w:spacing w:line="360" w:lineRule="auto"/>
              <w:jc w:val="both"/>
              <w:rPr>
                <w:rFonts w:eastAsia="Arial"/>
                <w:b/>
              </w:rPr>
            </w:pPr>
          </w:p>
        </w:tc>
        <w:tc>
          <w:tcPr>
            <w:tcW w:w="4678" w:type="dxa"/>
            <w:gridSpan w:val="3"/>
            <w:tcBorders>
              <w:top w:val="single" w:sz="4" w:space="0" w:color="000000"/>
              <w:left w:val="single" w:sz="4" w:space="0" w:color="000000"/>
              <w:bottom w:val="single" w:sz="4" w:space="0" w:color="000000"/>
              <w:right w:val="single" w:sz="4" w:space="0" w:color="000000"/>
            </w:tcBorders>
            <w:vAlign w:val="center"/>
          </w:tcPr>
          <w:p w14:paraId="4550A918" w14:textId="28BFF33B" w:rsidR="00184D87" w:rsidRDefault="00184D87">
            <w:pPr>
              <w:tabs>
                <w:tab w:val="left" w:pos="720"/>
                <w:tab w:val="left" w:pos="1109"/>
              </w:tabs>
              <w:jc w:val="both"/>
              <w:rPr>
                <w:rFonts w:eastAsia="Arial"/>
                <w:b/>
              </w:rPr>
            </w:pPr>
            <w:r>
              <w:rPr>
                <w:rFonts w:eastAsia="Arial"/>
                <w:b/>
              </w:rPr>
              <w:t xml:space="preserve">Liczba rodzin objętych pomocą grup </w:t>
            </w:r>
            <w:r w:rsidR="000C42E6">
              <w:rPr>
                <w:rFonts w:eastAsia="Arial"/>
                <w:b/>
              </w:rPr>
              <w:t>diagnostyczno-pomocowych</w:t>
            </w:r>
          </w:p>
        </w:tc>
        <w:tc>
          <w:tcPr>
            <w:tcW w:w="851" w:type="dxa"/>
            <w:tcBorders>
              <w:top w:val="single" w:sz="4" w:space="0" w:color="000000"/>
              <w:left w:val="single" w:sz="4" w:space="0" w:color="000000"/>
              <w:bottom w:val="single" w:sz="4" w:space="0" w:color="000000"/>
              <w:right w:val="single" w:sz="4" w:space="0" w:color="000000"/>
            </w:tcBorders>
          </w:tcPr>
          <w:p w14:paraId="4273CA4C" w14:textId="77777777" w:rsidR="00184D87" w:rsidRDefault="00184D87">
            <w:pPr>
              <w:tabs>
                <w:tab w:val="left" w:pos="720"/>
                <w:tab w:val="left" w:pos="1109"/>
              </w:tabs>
              <w:spacing w:line="360" w:lineRule="auto"/>
              <w:jc w:val="center"/>
              <w:rPr>
                <w:rFonts w:eastAsia="Arial"/>
                <w:bCs/>
              </w:rPr>
            </w:pPr>
            <w:r>
              <w:rPr>
                <w:rFonts w:eastAsia="Arial"/>
                <w:bCs/>
              </w:rPr>
              <w:t>18</w:t>
            </w:r>
          </w:p>
        </w:tc>
        <w:tc>
          <w:tcPr>
            <w:tcW w:w="714" w:type="dxa"/>
            <w:tcBorders>
              <w:top w:val="single" w:sz="4" w:space="0" w:color="000000"/>
              <w:left w:val="single" w:sz="4" w:space="0" w:color="000000"/>
              <w:bottom w:val="single" w:sz="4" w:space="0" w:color="000000"/>
              <w:right w:val="single" w:sz="4" w:space="0" w:color="000000"/>
            </w:tcBorders>
          </w:tcPr>
          <w:p w14:paraId="6F249182" w14:textId="77777777" w:rsidR="00184D87" w:rsidRDefault="00184D87">
            <w:pPr>
              <w:tabs>
                <w:tab w:val="left" w:pos="720"/>
                <w:tab w:val="left" w:pos="1109"/>
              </w:tabs>
              <w:spacing w:line="360" w:lineRule="auto"/>
              <w:jc w:val="center"/>
              <w:rPr>
                <w:rFonts w:eastAsia="Arial"/>
                <w:bCs/>
              </w:rPr>
            </w:pPr>
            <w:r>
              <w:rPr>
                <w:rFonts w:eastAsia="Arial"/>
                <w:bCs/>
              </w:rPr>
              <w:t>16</w:t>
            </w:r>
          </w:p>
        </w:tc>
        <w:tc>
          <w:tcPr>
            <w:tcW w:w="703" w:type="dxa"/>
            <w:tcBorders>
              <w:top w:val="single" w:sz="4" w:space="0" w:color="000000"/>
              <w:left w:val="single" w:sz="4" w:space="0" w:color="000000"/>
              <w:bottom w:val="single" w:sz="4" w:space="0" w:color="000000"/>
              <w:right w:val="single" w:sz="4" w:space="0" w:color="auto"/>
            </w:tcBorders>
          </w:tcPr>
          <w:p w14:paraId="68EF2880" w14:textId="77777777" w:rsidR="00184D87" w:rsidRDefault="00184D87">
            <w:pPr>
              <w:tabs>
                <w:tab w:val="left" w:pos="720"/>
                <w:tab w:val="left" w:pos="1109"/>
              </w:tabs>
              <w:spacing w:line="360" w:lineRule="auto"/>
              <w:jc w:val="center"/>
              <w:rPr>
                <w:rFonts w:eastAsia="Arial"/>
                <w:bCs/>
              </w:rPr>
            </w:pPr>
            <w:r>
              <w:rPr>
                <w:rFonts w:eastAsia="Arial"/>
                <w:bCs/>
              </w:rPr>
              <w:t>18</w:t>
            </w:r>
          </w:p>
        </w:tc>
        <w:tc>
          <w:tcPr>
            <w:tcW w:w="709" w:type="dxa"/>
            <w:tcBorders>
              <w:top w:val="single" w:sz="4" w:space="0" w:color="auto"/>
              <w:left w:val="single" w:sz="4" w:space="0" w:color="auto"/>
              <w:bottom w:val="single" w:sz="4" w:space="0" w:color="auto"/>
              <w:right w:val="single" w:sz="4" w:space="0" w:color="auto"/>
            </w:tcBorders>
          </w:tcPr>
          <w:p w14:paraId="39F1B581" w14:textId="77777777" w:rsidR="00184D87" w:rsidRDefault="00184D87">
            <w:pPr>
              <w:tabs>
                <w:tab w:val="left" w:pos="720"/>
                <w:tab w:val="left" w:pos="1109"/>
              </w:tabs>
              <w:spacing w:line="360" w:lineRule="auto"/>
              <w:jc w:val="center"/>
              <w:rPr>
                <w:rFonts w:eastAsia="Arial"/>
                <w:bCs/>
              </w:rPr>
            </w:pPr>
            <w:r>
              <w:rPr>
                <w:rFonts w:eastAsia="Arial"/>
                <w:bCs/>
              </w:rPr>
              <w:t>21</w:t>
            </w:r>
          </w:p>
        </w:tc>
        <w:tc>
          <w:tcPr>
            <w:tcW w:w="993" w:type="dxa"/>
            <w:tcBorders>
              <w:top w:val="single" w:sz="4" w:space="0" w:color="auto"/>
              <w:left w:val="single" w:sz="4" w:space="0" w:color="auto"/>
              <w:bottom w:val="single" w:sz="4" w:space="0" w:color="auto"/>
              <w:right w:val="single" w:sz="4" w:space="0" w:color="auto"/>
            </w:tcBorders>
          </w:tcPr>
          <w:p w14:paraId="2F02373F" w14:textId="29112CFF" w:rsidR="00184D87" w:rsidRDefault="000C42E6">
            <w:pPr>
              <w:tabs>
                <w:tab w:val="left" w:pos="720"/>
                <w:tab w:val="left" w:pos="1109"/>
              </w:tabs>
              <w:spacing w:line="360" w:lineRule="auto"/>
              <w:jc w:val="center"/>
              <w:rPr>
                <w:rFonts w:eastAsia="Arial"/>
                <w:bCs/>
              </w:rPr>
            </w:pPr>
            <w:r>
              <w:rPr>
                <w:rFonts w:eastAsia="Arial"/>
                <w:bCs/>
              </w:rPr>
              <w:t>14</w:t>
            </w:r>
          </w:p>
        </w:tc>
      </w:tr>
    </w:tbl>
    <w:p w14:paraId="386545F4" w14:textId="77777777" w:rsidR="00995D3C" w:rsidRDefault="009F7C57">
      <w:pPr>
        <w:tabs>
          <w:tab w:val="left" w:pos="720"/>
          <w:tab w:val="left" w:pos="1109"/>
        </w:tabs>
        <w:spacing w:line="360" w:lineRule="auto"/>
        <w:jc w:val="both"/>
        <w:rPr>
          <w:rFonts w:eastAsia="Arial"/>
          <w:bCs/>
        </w:rPr>
      </w:pPr>
      <w:r>
        <w:rPr>
          <w:rFonts w:eastAsia="Arial"/>
          <w:bCs/>
        </w:rPr>
        <w:t>Źródło: dane Zespołu Interdyscyplinarnego w Gminie Sadki</w:t>
      </w:r>
    </w:p>
    <w:p w14:paraId="203969E0" w14:textId="77777777" w:rsidR="00995D3C" w:rsidRDefault="009F7C57">
      <w:pPr>
        <w:tabs>
          <w:tab w:val="left" w:pos="720"/>
          <w:tab w:val="left" w:pos="1109"/>
        </w:tabs>
        <w:jc w:val="both"/>
        <w:rPr>
          <w:rFonts w:eastAsia="Arial"/>
          <w:bCs/>
          <w:sz w:val="18"/>
          <w:szCs w:val="18"/>
        </w:rPr>
      </w:pPr>
      <w:r>
        <w:rPr>
          <w:rFonts w:eastAsia="Arial"/>
          <w:bCs/>
        </w:rPr>
        <w:t>*</w:t>
      </w:r>
      <w:r>
        <w:rPr>
          <w:rFonts w:eastAsia="Arial"/>
          <w:bCs/>
          <w:sz w:val="18"/>
          <w:szCs w:val="18"/>
        </w:rPr>
        <w:t>Zespół Interdyscyplinarny powołany Zarządzeniem 28.2021 Wójta Gminy Sadki z dnia 31.2021 r. w sprawie powołania Zespołu Interdyscyplinarnego ds. przeciwdziałania w rodzinie (zmienionym Zarządzeniami nr 31.2022, nr 55.2022, nr 80.2022 i nr 100.22) został odwołany w dniu 18.09.2023 r. i Zarządzeniem Wójta Gminy Sadki nr 56.2023 z dnia 18.09.2023 r. został powołany nowy Zespół Interdyscyplinarny w Gminie Sadki w obecnym składzie.</w:t>
      </w:r>
    </w:p>
    <w:p w14:paraId="2292FC20" w14:textId="50634DFA" w:rsidR="00DD742F" w:rsidRDefault="000C42E6">
      <w:pPr>
        <w:tabs>
          <w:tab w:val="left" w:pos="720"/>
          <w:tab w:val="left" w:pos="1109"/>
        </w:tabs>
        <w:jc w:val="both"/>
        <w:rPr>
          <w:rFonts w:eastAsia="Arial"/>
          <w:bCs/>
          <w:sz w:val="18"/>
          <w:szCs w:val="18"/>
        </w:rPr>
      </w:pPr>
      <w:r>
        <w:rPr>
          <w:rFonts w:eastAsia="Arial"/>
          <w:bCs/>
          <w:sz w:val="18"/>
          <w:szCs w:val="18"/>
        </w:rPr>
        <w:t>**</w:t>
      </w:r>
      <w:r w:rsidR="00DD742F">
        <w:rPr>
          <w:rFonts w:eastAsia="Arial"/>
          <w:bCs/>
          <w:sz w:val="18"/>
          <w:szCs w:val="18"/>
        </w:rPr>
        <w:t>Liczba grup powołanych 1</w:t>
      </w:r>
      <w:r w:rsidR="00EC500B">
        <w:rPr>
          <w:rFonts w:eastAsia="Arial"/>
          <w:bCs/>
          <w:sz w:val="18"/>
          <w:szCs w:val="18"/>
        </w:rPr>
        <w:t>6</w:t>
      </w:r>
      <w:r w:rsidR="00DD742F">
        <w:rPr>
          <w:rFonts w:eastAsia="Arial"/>
          <w:bCs/>
          <w:sz w:val="18"/>
          <w:szCs w:val="18"/>
        </w:rPr>
        <w:t xml:space="preserve">, jednak w </w:t>
      </w:r>
      <w:r w:rsidR="00EC500B">
        <w:rPr>
          <w:rFonts w:eastAsia="Arial"/>
          <w:bCs/>
          <w:sz w:val="18"/>
          <w:szCs w:val="18"/>
        </w:rPr>
        <w:t xml:space="preserve">dwóch </w:t>
      </w:r>
      <w:r w:rsidR="00DD742F">
        <w:rPr>
          <w:rFonts w:eastAsia="Arial"/>
          <w:bCs/>
          <w:sz w:val="18"/>
          <w:szCs w:val="18"/>
        </w:rPr>
        <w:t>przypadk</w:t>
      </w:r>
      <w:r w:rsidR="00EC500B">
        <w:rPr>
          <w:rFonts w:eastAsia="Arial"/>
          <w:bCs/>
          <w:sz w:val="18"/>
          <w:szCs w:val="18"/>
        </w:rPr>
        <w:t>ach</w:t>
      </w:r>
      <w:r w:rsidR="00DD742F">
        <w:rPr>
          <w:rFonts w:eastAsia="Arial"/>
          <w:bCs/>
          <w:sz w:val="18"/>
          <w:szCs w:val="18"/>
        </w:rPr>
        <w:t xml:space="preserve"> po powołaniu grupy stwierdzono brak podstaw do dalszego prowadzenia działań </w:t>
      </w:r>
    </w:p>
    <w:p w14:paraId="4794E292" w14:textId="619B9F90" w:rsidR="000C42E6" w:rsidRDefault="000C42E6">
      <w:pPr>
        <w:tabs>
          <w:tab w:val="left" w:pos="720"/>
          <w:tab w:val="left" w:pos="1109"/>
        </w:tabs>
        <w:jc w:val="both"/>
        <w:rPr>
          <w:rFonts w:eastAsia="Arial"/>
          <w:bCs/>
          <w:sz w:val="18"/>
          <w:szCs w:val="18"/>
        </w:rPr>
      </w:pPr>
      <w:r>
        <w:rPr>
          <w:rFonts w:eastAsia="Arial"/>
          <w:bCs/>
          <w:sz w:val="18"/>
          <w:szCs w:val="18"/>
        </w:rPr>
        <w:t>*** Liczba osób w rodzinach, faktycznie objętych działaniami ZI i GDP, a nie tylko wykazanych w formularzach NK-A</w:t>
      </w:r>
    </w:p>
    <w:p w14:paraId="559F6DBF" w14:textId="77777777" w:rsidR="00995D3C" w:rsidRDefault="00995D3C">
      <w:pPr>
        <w:tabs>
          <w:tab w:val="left" w:pos="720"/>
          <w:tab w:val="left" w:pos="1109"/>
        </w:tabs>
        <w:jc w:val="both"/>
        <w:rPr>
          <w:rFonts w:eastAsia="Arial"/>
          <w:bCs/>
          <w:sz w:val="18"/>
          <w:szCs w:val="18"/>
        </w:rPr>
      </w:pPr>
    </w:p>
    <w:p w14:paraId="60421B24" w14:textId="7CB682BC" w:rsidR="00995D3C" w:rsidRDefault="009F7C57">
      <w:pPr>
        <w:tabs>
          <w:tab w:val="left" w:pos="720"/>
          <w:tab w:val="left" w:pos="1109"/>
        </w:tabs>
        <w:jc w:val="both"/>
        <w:rPr>
          <w:rFonts w:eastAsia="Arial"/>
          <w:bCs/>
        </w:rPr>
      </w:pPr>
      <w:r>
        <w:rPr>
          <w:rFonts w:eastAsia="Arial"/>
          <w:bCs/>
        </w:rPr>
        <w:t>Liczba rodzin, którym udzielono pomocy i wsparcia z powodu przemocy w rodzinie w latach 2020– 202</w:t>
      </w:r>
      <w:r w:rsidR="0023156F">
        <w:rPr>
          <w:rFonts w:eastAsia="Arial"/>
          <w:bCs/>
        </w:rPr>
        <w:t>5</w:t>
      </w:r>
      <w:r>
        <w:rPr>
          <w:rFonts w:eastAsia="Arial"/>
          <w:bCs/>
        </w:rPr>
        <w:t>.</w:t>
      </w:r>
    </w:p>
    <w:tbl>
      <w:tblPr>
        <w:tblStyle w:val="Tabela-Siatka"/>
        <w:tblW w:w="9628" w:type="dxa"/>
        <w:tblLayout w:type="fixed"/>
        <w:tblLook w:val="04A0" w:firstRow="1" w:lastRow="0" w:firstColumn="1" w:lastColumn="0" w:noHBand="0" w:noVBand="1"/>
      </w:tblPr>
      <w:tblGrid>
        <w:gridCol w:w="2351"/>
        <w:gridCol w:w="1886"/>
        <w:gridCol w:w="1159"/>
        <w:gridCol w:w="1047"/>
        <w:gridCol w:w="1028"/>
        <w:gridCol w:w="1125"/>
        <w:gridCol w:w="1032"/>
      </w:tblGrid>
      <w:tr w:rsidR="00995D3C" w14:paraId="6651FCD7" w14:textId="77777777">
        <w:tc>
          <w:tcPr>
            <w:tcW w:w="2350" w:type="dxa"/>
          </w:tcPr>
          <w:p w14:paraId="63181D5A" w14:textId="77777777" w:rsidR="00995D3C" w:rsidRDefault="009F7C57">
            <w:pPr>
              <w:tabs>
                <w:tab w:val="left" w:pos="720"/>
                <w:tab w:val="left" w:pos="1109"/>
              </w:tabs>
              <w:spacing w:line="360" w:lineRule="auto"/>
              <w:jc w:val="both"/>
              <w:rPr>
                <w:rFonts w:eastAsia="Arial"/>
                <w:b/>
              </w:rPr>
            </w:pPr>
            <w:r>
              <w:rPr>
                <w:rFonts w:eastAsia="Arial"/>
                <w:b/>
              </w:rPr>
              <w:t>Rodzaj wsparcia</w:t>
            </w:r>
          </w:p>
        </w:tc>
        <w:tc>
          <w:tcPr>
            <w:tcW w:w="1886" w:type="dxa"/>
          </w:tcPr>
          <w:p w14:paraId="2F2AE767" w14:textId="77777777" w:rsidR="00995D3C" w:rsidRDefault="009F7C57">
            <w:pPr>
              <w:tabs>
                <w:tab w:val="left" w:pos="720"/>
                <w:tab w:val="left" w:pos="1109"/>
              </w:tabs>
              <w:spacing w:line="360" w:lineRule="auto"/>
              <w:jc w:val="both"/>
              <w:rPr>
                <w:rFonts w:eastAsia="Arial"/>
                <w:b/>
              </w:rPr>
            </w:pPr>
            <w:r>
              <w:rPr>
                <w:rFonts w:eastAsia="Arial"/>
                <w:b/>
              </w:rPr>
              <w:t>Wskaźnik</w:t>
            </w:r>
          </w:p>
        </w:tc>
        <w:tc>
          <w:tcPr>
            <w:tcW w:w="1159" w:type="dxa"/>
          </w:tcPr>
          <w:p w14:paraId="1BFC2EDD" w14:textId="77777777" w:rsidR="00995D3C" w:rsidRDefault="009F7C57">
            <w:pPr>
              <w:tabs>
                <w:tab w:val="left" w:pos="720"/>
                <w:tab w:val="left" w:pos="1109"/>
              </w:tabs>
              <w:spacing w:line="360" w:lineRule="auto"/>
              <w:jc w:val="center"/>
              <w:rPr>
                <w:rFonts w:eastAsia="Arial"/>
                <w:b/>
              </w:rPr>
            </w:pPr>
            <w:r>
              <w:rPr>
                <w:rFonts w:eastAsia="Arial"/>
                <w:b/>
              </w:rPr>
              <w:t>2020</w:t>
            </w:r>
          </w:p>
        </w:tc>
        <w:tc>
          <w:tcPr>
            <w:tcW w:w="1047" w:type="dxa"/>
          </w:tcPr>
          <w:p w14:paraId="349EA2F6" w14:textId="77777777" w:rsidR="00995D3C" w:rsidRDefault="009F7C57">
            <w:pPr>
              <w:tabs>
                <w:tab w:val="left" w:pos="720"/>
                <w:tab w:val="left" w:pos="1109"/>
              </w:tabs>
              <w:spacing w:line="360" w:lineRule="auto"/>
              <w:jc w:val="center"/>
              <w:rPr>
                <w:rFonts w:eastAsia="Arial"/>
                <w:b/>
              </w:rPr>
            </w:pPr>
            <w:r>
              <w:rPr>
                <w:rFonts w:eastAsia="Arial"/>
                <w:b/>
              </w:rPr>
              <w:t>2021</w:t>
            </w:r>
          </w:p>
        </w:tc>
        <w:tc>
          <w:tcPr>
            <w:tcW w:w="1028" w:type="dxa"/>
          </w:tcPr>
          <w:p w14:paraId="44DE8691" w14:textId="77777777" w:rsidR="00995D3C" w:rsidRDefault="009F7C57">
            <w:pPr>
              <w:tabs>
                <w:tab w:val="left" w:pos="720"/>
                <w:tab w:val="left" w:pos="1109"/>
              </w:tabs>
              <w:spacing w:line="360" w:lineRule="auto"/>
              <w:jc w:val="center"/>
              <w:rPr>
                <w:rFonts w:eastAsia="Arial"/>
                <w:b/>
              </w:rPr>
            </w:pPr>
            <w:r>
              <w:rPr>
                <w:rFonts w:eastAsia="Arial"/>
                <w:b/>
              </w:rPr>
              <w:t>2022</w:t>
            </w:r>
          </w:p>
        </w:tc>
        <w:tc>
          <w:tcPr>
            <w:tcW w:w="1125" w:type="dxa"/>
          </w:tcPr>
          <w:p w14:paraId="27DD424B" w14:textId="77777777" w:rsidR="00995D3C" w:rsidRDefault="009F7C57">
            <w:pPr>
              <w:tabs>
                <w:tab w:val="left" w:pos="720"/>
                <w:tab w:val="left" w:pos="1109"/>
              </w:tabs>
              <w:spacing w:line="360" w:lineRule="auto"/>
              <w:jc w:val="center"/>
              <w:rPr>
                <w:rFonts w:eastAsia="Arial"/>
                <w:b/>
              </w:rPr>
            </w:pPr>
            <w:r>
              <w:rPr>
                <w:rFonts w:eastAsia="Arial"/>
                <w:b/>
              </w:rPr>
              <w:t>2023</w:t>
            </w:r>
          </w:p>
        </w:tc>
        <w:tc>
          <w:tcPr>
            <w:tcW w:w="1032" w:type="dxa"/>
          </w:tcPr>
          <w:p w14:paraId="6E44F403" w14:textId="77777777" w:rsidR="00995D3C" w:rsidRDefault="009F7C57">
            <w:pPr>
              <w:tabs>
                <w:tab w:val="left" w:pos="720"/>
                <w:tab w:val="left" w:pos="1109"/>
              </w:tabs>
              <w:spacing w:line="360" w:lineRule="auto"/>
              <w:jc w:val="center"/>
              <w:rPr>
                <w:rFonts w:eastAsia="Arial"/>
                <w:b/>
              </w:rPr>
            </w:pPr>
            <w:r>
              <w:rPr>
                <w:rFonts w:eastAsia="Arial"/>
                <w:b/>
              </w:rPr>
              <w:t>2024</w:t>
            </w:r>
          </w:p>
        </w:tc>
      </w:tr>
      <w:tr w:rsidR="00995D3C" w14:paraId="4ED15406" w14:textId="77777777">
        <w:tc>
          <w:tcPr>
            <w:tcW w:w="2350" w:type="dxa"/>
            <w:vMerge w:val="restart"/>
          </w:tcPr>
          <w:p w14:paraId="725DB7B8" w14:textId="77777777" w:rsidR="00995D3C" w:rsidRDefault="009F7C57">
            <w:pPr>
              <w:tabs>
                <w:tab w:val="left" w:pos="720"/>
                <w:tab w:val="left" w:pos="1109"/>
              </w:tabs>
              <w:spacing w:line="360" w:lineRule="auto"/>
              <w:jc w:val="both"/>
              <w:rPr>
                <w:rFonts w:eastAsia="Arial"/>
                <w:b/>
              </w:rPr>
            </w:pPr>
            <w:r>
              <w:rPr>
                <w:rFonts w:eastAsia="Arial"/>
                <w:b/>
              </w:rPr>
              <w:t>Pomoc finansowa</w:t>
            </w:r>
          </w:p>
        </w:tc>
        <w:tc>
          <w:tcPr>
            <w:tcW w:w="1886" w:type="dxa"/>
          </w:tcPr>
          <w:p w14:paraId="105DF21A" w14:textId="77777777" w:rsidR="00995D3C" w:rsidRDefault="009F7C57">
            <w:pPr>
              <w:tabs>
                <w:tab w:val="left" w:pos="720"/>
                <w:tab w:val="left" w:pos="1109"/>
              </w:tabs>
              <w:spacing w:line="360" w:lineRule="auto"/>
              <w:jc w:val="both"/>
              <w:rPr>
                <w:rFonts w:eastAsia="Arial"/>
                <w:bCs/>
              </w:rPr>
            </w:pPr>
            <w:r>
              <w:rPr>
                <w:rFonts w:eastAsia="Arial"/>
                <w:bCs/>
              </w:rPr>
              <w:t xml:space="preserve">Liczba rodzin </w:t>
            </w:r>
          </w:p>
        </w:tc>
        <w:tc>
          <w:tcPr>
            <w:tcW w:w="1159" w:type="dxa"/>
          </w:tcPr>
          <w:p w14:paraId="7F1D846B" w14:textId="77777777" w:rsidR="00995D3C" w:rsidRDefault="009F7C57">
            <w:pPr>
              <w:tabs>
                <w:tab w:val="left" w:pos="720"/>
                <w:tab w:val="left" w:pos="1109"/>
              </w:tabs>
              <w:spacing w:line="360" w:lineRule="auto"/>
              <w:jc w:val="center"/>
              <w:rPr>
                <w:rFonts w:eastAsia="Arial"/>
                <w:bCs/>
              </w:rPr>
            </w:pPr>
            <w:r>
              <w:rPr>
                <w:rFonts w:eastAsia="Arial"/>
                <w:bCs/>
              </w:rPr>
              <w:t>2</w:t>
            </w:r>
          </w:p>
        </w:tc>
        <w:tc>
          <w:tcPr>
            <w:tcW w:w="1047" w:type="dxa"/>
          </w:tcPr>
          <w:p w14:paraId="2A6DE6D2" w14:textId="77777777" w:rsidR="00995D3C" w:rsidRDefault="009F7C57">
            <w:pPr>
              <w:tabs>
                <w:tab w:val="left" w:pos="720"/>
                <w:tab w:val="left" w:pos="1109"/>
              </w:tabs>
              <w:spacing w:line="360" w:lineRule="auto"/>
              <w:jc w:val="center"/>
              <w:rPr>
                <w:rFonts w:eastAsia="Arial"/>
                <w:bCs/>
              </w:rPr>
            </w:pPr>
            <w:r>
              <w:rPr>
                <w:rFonts w:eastAsia="Arial"/>
                <w:bCs/>
              </w:rPr>
              <w:t>2</w:t>
            </w:r>
          </w:p>
        </w:tc>
        <w:tc>
          <w:tcPr>
            <w:tcW w:w="1028" w:type="dxa"/>
          </w:tcPr>
          <w:p w14:paraId="553CDA22" w14:textId="77777777" w:rsidR="00995D3C" w:rsidRDefault="009F7C57">
            <w:pPr>
              <w:tabs>
                <w:tab w:val="left" w:pos="720"/>
                <w:tab w:val="left" w:pos="1109"/>
              </w:tabs>
              <w:spacing w:line="360" w:lineRule="auto"/>
              <w:jc w:val="center"/>
              <w:rPr>
                <w:rFonts w:eastAsia="Arial"/>
                <w:bCs/>
              </w:rPr>
            </w:pPr>
            <w:r>
              <w:rPr>
                <w:rFonts w:eastAsia="Arial"/>
                <w:bCs/>
              </w:rPr>
              <w:t>2</w:t>
            </w:r>
          </w:p>
        </w:tc>
        <w:tc>
          <w:tcPr>
            <w:tcW w:w="1125" w:type="dxa"/>
          </w:tcPr>
          <w:p w14:paraId="1A892E02" w14:textId="77777777" w:rsidR="00995D3C" w:rsidRDefault="009F7C57">
            <w:pPr>
              <w:tabs>
                <w:tab w:val="left" w:pos="720"/>
                <w:tab w:val="left" w:pos="1109"/>
              </w:tabs>
              <w:spacing w:line="360" w:lineRule="auto"/>
              <w:jc w:val="center"/>
              <w:rPr>
                <w:rFonts w:eastAsia="Arial"/>
                <w:bCs/>
              </w:rPr>
            </w:pPr>
            <w:r>
              <w:rPr>
                <w:rFonts w:eastAsia="Arial"/>
                <w:bCs/>
              </w:rPr>
              <w:t>5</w:t>
            </w:r>
          </w:p>
        </w:tc>
        <w:tc>
          <w:tcPr>
            <w:tcW w:w="1032" w:type="dxa"/>
          </w:tcPr>
          <w:p w14:paraId="1BB6CC89" w14:textId="77777777" w:rsidR="00995D3C" w:rsidRDefault="009F7C57">
            <w:pPr>
              <w:tabs>
                <w:tab w:val="left" w:pos="720"/>
                <w:tab w:val="left" w:pos="1109"/>
              </w:tabs>
              <w:spacing w:line="360" w:lineRule="auto"/>
              <w:jc w:val="center"/>
              <w:rPr>
                <w:rFonts w:eastAsia="Arial"/>
                <w:bCs/>
              </w:rPr>
            </w:pPr>
            <w:r>
              <w:rPr>
                <w:rFonts w:eastAsia="Arial"/>
                <w:bCs/>
              </w:rPr>
              <w:t>3</w:t>
            </w:r>
          </w:p>
        </w:tc>
      </w:tr>
      <w:tr w:rsidR="00995D3C" w14:paraId="7F9C31BC" w14:textId="77777777">
        <w:tc>
          <w:tcPr>
            <w:tcW w:w="2350" w:type="dxa"/>
            <w:vMerge/>
            <w:vAlign w:val="center"/>
          </w:tcPr>
          <w:p w14:paraId="4F91431E" w14:textId="77777777" w:rsidR="00995D3C" w:rsidRDefault="00995D3C">
            <w:pPr>
              <w:tabs>
                <w:tab w:val="left" w:pos="720"/>
                <w:tab w:val="left" w:pos="1109"/>
              </w:tabs>
              <w:spacing w:line="360" w:lineRule="auto"/>
              <w:jc w:val="both"/>
              <w:rPr>
                <w:rFonts w:eastAsia="Arial"/>
                <w:b/>
              </w:rPr>
            </w:pPr>
          </w:p>
        </w:tc>
        <w:tc>
          <w:tcPr>
            <w:tcW w:w="1886" w:type="dxa"/>
          </w:tcPr>
          <w:p w14:paraId="12C8C70B" w14:textId="77777777" w:rsidR="00995D3C" w:rsidRDefault="009F7C57">
            <w:pPr>
              <w:tabs>
                <w:tab w:val="left" w:pos="720"/>
                <w:tab w:val="left" w:pos="1109"/>
              </w:tabs>
              <w:spacing w:line="360" w:lineRule="auto"/>
              <w:jc w:val="both"/>
              <w:rPr>
                <w:rFonts w:eastAsia="Arial"/>
                <w:bCs/>
              </w:rPr>
            </w:pPr>
            <w:r>
              <w:rPr>
                <w:rFonts w:eastAsia="Arial"/>
                <w:bCs/>
              </w:rPr>
              <w:t>Liczba osób w rodzinach</w:t>
            </w:r>
          </w:p>
        </w:tc>
        <w:tc>
          <w:tcPr>
            <w:tcW w:w="1159" w:type="dxa"/>
          </w:tcPr>
          <w:p w14:paraId="3B88AF1D" w14:textId="77777777" w:rsidR="00995D3C" w:rsidRDefault="009F7C57">
            <w:pPr>
              <w:tabs>
                <w:tab w:val="left" w:pos="720"/>
                <w:tab w:val="left" w:pos="1109"/>
              </w:tabs>
              <w:spacing w:line="360" w:lineRule="auto"/>
              <w:jc w:val="center"/>
              <w:rPr>
                <w:rFonts w:eastAsia="Arial"/>
                <w:bCs/>
              </w:rPr>
            </w:pPr>
            <w:r>
              <w:rPr>
                <w:rFonts w:eastAsia="Arial"/>
                <w:bCs/>
              </w:rPr>
              <w:t>6</w:t>
            </w:r>
          </w:p>
        </w:tc>
        <w:tc>
          <w:tcPr>
            <w:tcW w:w="1047" w:type="dxa"/>
          </w:tcPr>
          <w:p w14:paraId="05B2B545" w14:textId="77777777" w:rsidR="00995D3C" w:rsidRDefault="009F7C57">
            <w:pPr>
              <w:tabs>
                <w:tab w:val="left" w:pos="720"/>
                <w:tab w:val="left" w:pos="1109"/>
              </w:tabs>
              <w:spacing w:line="360" w:lineRule="auto"/>
              <w:jc w:val="center"/>
              <w:rPr>
                <w:rFonts w:eastAsia="Arial"/>
                <w:bCs/>
              </w:rPr>
            </w:pPr>
            <w:r>
              <w:rPr>
                <w:rFonts w:eastAsia="Arial"/>
                <w:bCs/>
              </w:rPr>
              <w:t>4</w:t>
            </w:r>
          </w:p>
        </w:tc>
        <w:tc>
          <w:tcPr>
            <w:tcW w:w="1028" w:type="dxa"/>
          </w:tcPr>
          <w:p w14:paraId="33E0C15A" w14:textId="77777777" w:rsidR="00995D3C" w:rsidRDefault="009F7C57">
            <w:pPr>
              <w:tabs>
                <w:tab w:val="left" w:pos="720"/>
                <w:tab w:val="left" w:pos="1109"/>
              </w:tabs>
              <w:spacing w:line="360" w:lineRule="auto"/>
              <w:jc w:val="center"/>
              <w:rPr>
                <w:rFonts w:eastAsia="Arial"/>
                <w:bCs/>
              </w:rPr>
            </w:pPr>
            <w:r>
              <w:rPr>
                <w:rFonts w:eastAsia="Arial"/>
                <w:bCs/>
              </w:rPr>
              <w:t>5</w:t>
            </w:r>
          </w:p>
        </w:tc>
        <w:tc>
          <w:tcPr>
            <w:tcW w:w="1125" w:type="dxa"/>
          </w:tcPr>
          <w:p w14:paraId="506676C1" w14:textId="77777777" w:rsidR="00995D3C" w:rsidRDefault="009F7C57">
            <w:pPr>
              <w:tabs>
                <w:tab w:val="left" w:pos="720"/>
                <w:tab w:val="left" w:pos="1109"/>
              </w:tabs>
              <w:spacing w:line="360" w:lineRule="auto"/>
              <w:jc w:val="center"/>
              <w:rPr>
                <w:rFonts w:eastAsia="Arial"/>
                <w:bCs/>
              </w:rPr>
            </w:pPr>
            <w:r>
              <w:rPr>
                <w:rFonts w:eastAsia="Arial"/>
                <w:bCs/>
              </w:rPr>
              <w:t>18</w:t>
            </w:r>
          </w:p>
        </w:tc>
        <w:tc>
          <w:tcPr>
            <w:tcW w:w="1032" w:type="dxa"/>
          </w:tcPr>
          <w:p w14:paraId="05E6BAE2" w14:textId="123FDFAE" w:rsidR="00995D3C" w:rsidRDefault="009F7C57">
            <w:pPr>
              <w:tabs>
                <w:tab w:val="left" w:pos="720"/>
                <w:tab w:val="left" w:pos="1109"/>
              </w:tabs>
              <w:spacing w:line="360" w:lineRule="auto"/>
              <w:jc w:val="center"/>
              <w:rPr>
                <w:rFonts w:eastAsia="Arial"/>
                <w:bCs/>
              </w:rPr>
            </w:pPr>
            <w:r>
              <w:rPr>
                <w:rFonts w:eastAsia="Arial"/>
                <w:bCs/>
              </w:rPr>
              <w:t>1</w:t>
            </w:r>
            <w:r w:rsidR="00FA5C49">
              <w:rPr>
                <w:rFonts w:eastAsia="Arial"/>
                <w:bCs/>
              </w:rPr>
              <w:t>4</w:t>
            </w:r>
          </w:p>
        </w:tc>
      </w:tr>
      <w:tr w:rsidR="00995D3C" w14:paraId="6DD168E1" w14:textId="77777777">
        <w:tc>
          <w:tcPr>
            <w:tcW w:w="2350" w:type="dxa"/>
            <w:vMerge w:val="restart"/>
          </w:tcPr>
          <w:p w14:paraId="262CFDFF" w14:textId="77777777" w:rsidR="00995D3C" w:rsidRDefault="009F7C57">
            <w:pPr>
              <w:tabs>
                <w:tab w:val="left" w:pos="720"/>
                <w:tab w:val="left" w:pos="1109"/>
              </w:tabs>
              <w:spacing w:line="360" w:lineRule="auto"/>
              <w:jc w:val="both"/>
              <w:rPr>
                <w:rFonts w:eastAsia="Arial"/>
                <w:b/>
              </w:rPr>
            </w:pPr>
            <w:r>
              <w:rPr>
                <w:rFonts w:eastAsia="Arial"/>
                <w:b/>
              </w:rPr>
              <w:t>Inna pomoc (praca socjalna, wsparcie psychologiczne, prawne itd.)</w:t>
            </w:r>
          </w:p>
        </w:tc>
        <w:tc>
          <w:tcPr>
            <w:tcW w:w="1886" w:type="dxa"/>
          </w:tcPr>
          <w:p w14:paraId="2718ED7D" w14:textId="77777777" w:rsidR="00995D3C" w:rsidRDefault="009F7C57">
            <w:pPr>
              <w:tabs>
                <w:tab w:val="left" w:pos="720"/>
                <w:tab w:val="left" w:pos="1109"/>
              </w:tabs>
              <w:spacing w:line="360" w:lineRule="auto"/>
              <w:jc w:val="both"/>
              <w:rPr>
                <w:rFonts w:eastAsia="Arial"/>
                <w:bCs/>
              </w:rPr>
            </w:pPr>
            <w:r>
              <w:rPr>
                <w:rFonts w:eastAsia="Arial"/>
                <w:bCs/>
              </w:rPr>
              <w:t xml:space="preserve">Liczba rodzin </w:t>
            </w:r>
          </w:p>
        </w:tc>
        <w:tc>
          <w:tcPr>
            <w:tcW w:w="1159" w:type="dxa"/>
          </w:tcPr>
          <w:p w14:paraId="025BA3B0" w14:textId="77777777" w:rsidR="00995D3C" w:rsidRDefault="009F7C57">
            <w:pPr>
              <w:tabs>
                <w:tab w:val="left" w:pos="720"/>
                <w:tab w:val="left" w:pos="1109"/>
              </w:tabs>
              <w:spacing w:line="360" w:lineRule="auto"/>
              <w:jc w:val="center"/>
              <w:rPr>
                <w:rFonts w:eastAsia="Arial"/>
                <w:bCs/>
              </w:rPr>
            </w:pPr>
            <w:r>
              <w:rPr>
                <w:rFonts w:eastAsia="Arial"/>
                <w:bCs/>
              </w:rPr>
              <w:t>26</w:t>
            </w:r>
          </w:p>
        </w:tc>
        <w:tc>
          <w:tcPr>
            <w:tcW w:w="1047" w:type="dxa"/>
          </w:tcPr>
          <w:p w14:paraId="10A35129" w14:textId="77777777" w:rsidR="00995D3C" w:rsidRDefault="009F7C57">
            <w:pPr>
              <w:tabs>
                <w:tab w:val="left" w:pos="720"/>
                <w:tab w:val="left" w:pos="1109"/>
              </w:tabs>
              <w:spacing w:line="360" w:lineRule="auto"/>
              <w:jc w:val="center"/>
              <w:rPr>
                <w:rFonts w:eastAsia="Arial"/>
                <w:bCs/>
              </w:rPr>
            </w:pPr>
            <w:r>
              <w:rPr>
                <w:rFonts w:eastAsia="Arial"/>
                <w:bCs/>
              </w:rPr>
              <w:t>18</w:t>
            </w:r>
          </w:p>
        </w:tc>
        <w:tc>
          <w:tcPr>
            <w:tcW w:w="1028" w:type="dxa"/>
          </w:tcPr>
          <w:p w14:paraId="646D4A8A" w14:textId="77777777" w:rsidR="00995D3C" w:rsidRDefault="009F7C57">
            <w:pPr>
              <w:tabs>
                <w:tab w:val="left" w:pos="720"/>
                <w:tab w:val="left" w:pos="1109"/>
              </w:tabs>
              <w:spacing w:line="360" w:lineRule="auto"/>
              <w:jc w:val="center"/>
              <w:rPr>
                <w:rFonts w:eastAsia="Arial"/>
                <w:bCs/>
              </w:rPr>
            </w:pPr>
            <w:r>
              <w:rPr>
                <w:rFonts w:eastAsia="Arial"/>
                <w:bCs/>
              </w:rPr>
              <w:t>16</w:t>
            </w:r>
          </w:p>
        </w:tc>
        <w:tc>
          <w:tcPr>
            <w:tcW w:w="1125" w:type="dxa"/>
          </w:tcPr>
          <w:p w14:paraId="4FD18D43" w14:textId="77777777" w:rsidR="00995D3C" w:rsidRDefault="009F7C57">
            <w:pPr>
              <w:tabs>
                <w:tab w:val="left" w:pos="720"/>
                <w:tab w:val="left" w:pos="1109"/>
              </w:tabs>
              <w:spacing w:line="360" w:lineRule="auto"/>
              <w:jc w:val="center"/>
              <w:rPr>
                <w:rFonts w:eastAsia="Arial"/>
                <w:bCs/>
              </w:rPr>
            </w:pPr>
            <w:r>
              <w:rPr>
                <w:rFonts w:eastAsia="Arial"/>
                <w:bCs/>
              </w:rPr>
              <w:t>18</w:t>
            </w:r>
          </w:p>
        </w:tc>
        <w:tc>
          <w:tcPr>
            <w:tcW w:w="1032" w:type="dxa"/>
          </w:tcPr>
          <w:p w14:paraId="35252A38" w14:textId="3CD78EC4" w:rsidR="00995D3C" w:rsidRDefault="0023156F">
            <w:pPr>
              <w:tabs>
                <w:tab w:val="left" w:pos="720"/>
                <w:tab w:val="left" w:pos="1109"/>
              </w:tabs>
              <w:spacing w:line="360" w:lineRule="auto"/>
              <w:jc w:val="center"/>
              <w:rPr>
                <w:rFonts w:eastAsia="Arial"/>
                <w:bCs/>
              </w:rPr>
            </w:pPr>
            <w:r>
              <w:rPr>
                <w:rFonts w:eastAsia="Arial"/>
                <w:bCs/>
              </w:rPr>
              <w:t>14</w:t>
            </w:r>
          </w:p>
        </w:tc>
      </w:tr>
      <w:tr w:rsidR="00995D3C" w14:paraId="3CE05DAD" w14:textId="77777777">
        <w:tc>
          <w:tcPr>
            <w:tcW w:w="2350" w:type="dxa"/>
            <w:vMerge/>
            <w:vAlign w:val="center"/>
          </w:tcPr>
          <w:p w14:paraId="15B164F8" w14:textId="77777777" w:rsidR="00995D3C" w:rsidRDefault="00995D3C">
            <w:pPr>
              <w:tabs>
                <w:tab w:val="left" w:pos="720"/>
                <w:tab w:val="left" w:pos="1109"/>
              </w:tabs>
              <w:spacing w:line="360" w:lineRule="auto"/>
              <w:jc w:val="both"/>
              <w:rPr>
                <w:rFonts w:eastAsia="Arial"/>
                <w:b/>
              </w:rPr>
            </w:pPr>
          </w:p>
        </w:tc>
        <w:tc>
          <w:tcPr>
            <w:tcW w:w="1886" w:type="dxa"/>
          </w:tcPr>
          <w:p w14:paraId="517B40DB" w14:textId="77777777" w:rsidR="00995D3C" w:rsidRDefault="009F7C57">
            <w:pPr>
              <w:tabs>
                <w:tab w:val="left" w:pos="720"/>
                <w:tab w:val="left" w:pos="1109"/>
              </w:tabs>
              <w:spacing w:line="360" w:lineRule="auto"/>
              <w:jc w:val="both"/>
              <w:rPr>
                <w:rFonts w:eastAsia="Arial"/>
                <w:bCs/>
              </w:rPr>
            </w:pPr>
            <w:r>
              <w:rPr>
                <w:rFonts w:eastAsia="Arial"/>
                <w:bCs/>
              </w:rPr>
              <w:t xml:space="preserve">Liczba osób w rodzinach </w:t>
            </w:r>
          </w:p>
        </w:tc>
        <w:tc>
          <w:tcPr>
            <w:tcW w:w="1159" w:type="dxa"/>
          </w:tcPr>
          <w:p w14:paraId="0073E555" w14:textId="77777777" w:rsidR="00995D3C" w:rsidRDefault="009F7C57">
            <w:pPr>
              <w:tabs>
                <w:tab w:val="left" w:pos="720"/>
                <w:tab w:val="left" w:pos="1109"/>
              </w:tabs>
              <w:spacing w:line="360" w:lineRule="auto"/>
              <w:jc w:val="center"/>
              <w:rPr>
                <w:rFonts w:eastAsia="Arial"/>
                <w:bCs/>
              </w:rPr>
            </w:pPr>
            <w:r>
              <w:rPr>
                <w:rFonts w:eastAsia="Arial"/>
                <w:bCs/>
              </w:rPr>
              <w:t>95</w:t>
            </w:r>
          </w:p>
        </w:tc>
        <w:tc>
          <w:tcPr>
            <w:tcW w:w="1047" w:type="dxa"/>
          </w:tcPr>
          <w:p w14:paraId="7931A433" w14:textId="77777777" w:rsidR="00995D3C" w:rsidRDefault="009F7C57">
            <w:pPr>
              <w:tabs>
                <w:tab w:val="left" w:pos="720"/>
                <w:tab w:val="left" w:pos="1109"/>
              </w:tabs>
              <w:spacing w:line="360" w:lineRule="auto"/>
              <w:jc w:val="center"/>
              <w:rPr>
                <w:rFonts w:eastAsia="Arial"/>
                <w:bCs/>
              </w:rPr>
            </w:pPr>
            <w:r>
              <w:rPr>
                <w:rFonts w:eastAsia="Arial"/>
                <w:bCs/>
              </w:rPr>
              <w:t>66</w:t>
            </w:r>
          </w:p>
        </w:tc>
        <w:tc>
          <w:tcPr>
            <w:tcW w:w="1028" w:type="dxa"/>
          </w:tcPr>
          <w:p w14:paraId="00752CD2" w14:textId="77777777" w:rsidR="00995D3C" w:rsidRDefault="009F7C57">
            <w:pPr>
              <w:tabs>
                <w:tab w:val="left" w:pos="720"/>
                <w:tab w:val="left" w:pos="1109"/>
              </w:tabs>
              <w:spacing w:line="360" w:lineRule="auto"/>
              <w:jc w:val="center"/>
              <w:rPr>
                <w:rFonts w:eastAsia="Arial"/>
                <w:bCs/>
              </w:rPr>
            </w:pPr>
            <w:r>
              <w:rPr>
                <w:rFonts w:eastAsia="Arial"/>
                <w:bCs/>
              </w:rPr>
              <w:t>62</w:t>
            </w:r>
          </w:p>
        </w:tc>
        <w:tc>
          <w:tcPr>
            <w:tcW w:w="1125" w:type="dxa"/>
          </w:tcPr>
          <w:p w14:paraId="2A452FB5" w14:textId="77777777" w:rsidR="00995D3C" w:rsidRDefault="009F7C57">
            <w:pPr>
              <w:tabs>
                <w:tab w:val="left" w:pos="720"/>
                <w:tab w:val="left" w:pos="1109"/>
              </w:tabs>
              <w:spacing w:line="360" w:lineRule="auto"/>
              <w:jc w:val="center"/>
              <w:rPr>
                <w:rFonts w:eastAsia="Arial"/>
                <w:bCs/>
              </w:rPr>
            </w:pPr>
            <w:r>
              <w:rPr>
                <w:rFonts w:eastAsia="Arial"/>
                <w:bCs/>
              </w:rPr>
              <w:t>71</w:t>
            </w:r>
          </w:p>
        </w:tc>
        <w:tc>
          <w:tcPr>
            <w:tcW w:w="1032" w:type="dxa"/>
          </w:tcPr>
          <w:p w14:paraId="3B440E2B" w14:textId="4CB7EE85" w:rsidR="00995D3C" w:rsidRDefault="0023156F">
            <w:pPr>
              <w:tabs>
                <w:tab w:val="left" w:pos="720"/>
                <w:tab w:val="left" w:pos="1109"/>
              </w:tabs>
              <w:spacing w:line="360" w:lineRule="auto"/>
              <w:jc w:val="center"/>
              <w:rPr>
                <w:rFonts w:eastAsia="Arial"/>
                <w:bCs/>
              </w:rPr>
            </w:pPr>
            <w:r>
              <w:rPr>
                <w:rFonts w:eastAsia="Arial"/>
                <w:bCs/>
              </w:rPr>
              <w:t>58</w:t>
            </w:r>
          </w:p>
        </w:tc>
      </w:tr>
    </w:tbl>
    <w:p w14:paraId="0676941C" w14:textId="4286EB3C" w:rsidR="00995D3C" w:rsidRDefault="009F7C57">
      <w:pPr>
        <w:tabs>
          <w:tab w:val="left" w:pos="720"/>
          <w:tab w:val="left" w:pos="1109"/>
        </w:tabs>
        <w:spacing w:line="360" w:lineRule="auto"/>
        <w:jc w:val="both"/>
        <w:rPr>
          <w:rFonts w:eastAsia="Arial"/>
          <w:bCs/>
        </w:rPr>
      </w:pPr>
      <w:r>
        <w:rPr>
          <w:rFonts w:eastAsia="Arial"/>
          <w:bCs/>
        </w:rPr>
        <w:t xml:space="preserve">Źródło: </w:t>
      </w:r>
      <w:r w:rsidR="009E17D7">
        <w:rPr>
          <w:rFonts w:eastAsia="Arial"/>
          <w:bCs/>
        </w:rPr>
        <w:t xml:space="preserve">dane </w:t>
      </w:r>
      <w:r>
        <w:rPr>
          <w:rFonts w:eastAsia="Arial"/>
          <w:bCs/>
        </w:rPr>
        <w:t>GOPS w Sadkach</w:t>
      </w:r>
    </w:p>
    <w:p w14:paraId="0E1CBCFC" w14:textId="77777777" w:rsidR="00995D3C" w:rsidRDefault="00995D3C">
      <w:pPr>
        <w:tabs>
          <w:tab w:val="left" w:pos="1109"/>
        </w:tabs>
        <w:spacing w:line="360" w:lineRule="auto"/>
        <w:jc w:val="both"/>
        <w:rPr>
          <w:rFonts w:eastAsia="Arial"/>
        </w:rPr>
      </w:pPr>
    </w:p>
    <w:p w14:paraId="7F8AB59B" w14:textId="77777777" w:rsidR="00995D3C" w:rsidRDefault="009F7C57">
      <w:pPr>
        <w:spacing w:line="360" w:lineRule="auto"/>
        <w:ind w:right="13"/>
      </w:pPr>
      <w:r>
        <w:t xml:space="preserve">Celem głównym Programu jest: </w:t>
      </w:r>
    </w:p>
    <w:p w14:paraId="07660601" w14:textId="77777777" w:rsidR="00995D3C" w:rsidRDefault="009F7C57">
      <w:pPr>
        <w:spacing w:line="360" w:lineRule="auto"/>
        <w:ind w:right="13"/>
        <w:rPr>
          <w:b/>
          <w:bCs/>
        </w:rPr>
      </w:pPr>
      <w:r>
        <w:rPr>
          <w:b/>
          <w:bCs/>
        </w:rPr>
        <w:t>ZAPOBIEGANIE ZJAWISKU PRZEMOCY DOMOWEJ ORAZ ZWIĘKSZENIE SKUTECZNOŚCI POMOCY OSOBOM JEJ DOZNAJĄCYM I ODDZIAŁYWANIA NA OSOBY JĄ STOSUJĄCE</w:t>
      </w:r>
    </w:p>
    <w:p w14:paraId="7001103A" w14:textId="77777777" w:rsidR="00995D3C" w:rsidRDefault="009F7C57">
      <w:pPr>
        <w:spacing w:line="360" w:lineRule="auto"/>
        <w:ind w:right="13"/>
      </w:pPr>
      <w:r>
        <w:t xml:space="preserve">Osiągnięcie tak sformułowanego celu wymaga wdrożenia wyznaczonych celów szczegółowych i </w:t>
      </w:r>
      <w:r>
        <w:lastRenderedPageBreak/>
        <w:t xml:space="preserve">zadań. Zostały one ujęte w przedstawionym poniżej w formie zestawień tabelarycznych harmonogramie, w którym uwzględniono również wskaźniki monitoringowe. </w:t>
      </w:r>
    </w:p>
    <w:p w14:paraId="73D8864A" w14:textId="77777777" w:rsidR="00995D3C" w:rsidRDefault="00995D3C">
      <w:pPr>
        <w:spacing w:line="360" w:lineRule="auto"/>
        <w:ind w:right="13"/>
        <w:rPr>
          <w:b/>
          <w:bCs/>
        </w:rPr>
      </w:pPr>
    </w:p>
    <w:tbl>
      <w:tblPr>
        <w:tblStyle w:val="Tabela-Siatka"/>
        <w:tblW w:w="9312" w:type="dxa"/>
        <w:tblInd w:w="10" w:type="dxa"/>
        <w:tblLayout w:type="fixed"/>
        <w:tblLook w:val="04A0" w:firstRow="1" w:lastRow="0" w:firstColumn="1" w:lastColumn="0" w:noHBand="0" w:noVBand="1"/>
      </w:tblPr>
      <w:tblGrid>
        <w:gridCol w:w="3004"/>
        <w:gridCol w:w="3318"/>
        <w:gridCol w:w="2990"/>
      </w:tblGrid>
      <w:tr w:rsidR="00995D3C" w14:paraId="53215FE7" w14:textId="77777777">
        <w:tc>
          <w:tcPr>
            <w:tcW w:w="3004" w:type="dxa"/>
            <w:shd w:val="clear" w:color="auto" w:fill="95B3D7" w:themeFill="accent1" w:themeFillTint="99"/>
          </w:tcPr>
          <w:p w14:paraId="54A4C396" w14:textId="77777777" w:rsidR="00995D3C" w:rsidRDefault="00995D3C">
            <w:pPr>
              <w:spacing w:line="360" w:lineRule="auto"/>
              <w:ind w:right="13"/>
              <w:rPr>
                <w:b/>
                <w:bCs/>
              </w:rPr>
            </w:pPr>
          </w:p>
          <w:p w14:paraId="4FF03153" w14:textId="77777777" w:rsidR="00995D3C" w:rsidRDefault="009F7C57">
            <w:pPr>
              <w:spacing w:line="360" w:lineRule="auto"/>
              <w:ind w:right="13"/>
              <w:rPr>
                <w:b/>
                <w:bCs/>
              </w:rPr>
            </w:pPr>
            <w:r>
              <w:rPr>
                <w:b/>
                <w:bCs/>
              </w:rPr>
              <w:t>CEL SZCZEGÓŁOWY</w:t>
            </w:r>
          </w:p>
        </w:tc>
        <w:tc>
          <w:tcPr>
            <w:tcW w:w="3318" w:type="dxa"/>
            <w:shd w:val="clear" w:color="auto" w:fill="95B3D7" w:themeFill="accent1" w:themeFillTint="99"/>
          </w:tcPr>
          <w:p w14:paraId="4CA12334" w14:textId="77777777" w:rsidR="00995D3C" w:rsidRDefault="00995D3C">
            <w:pPr>
              <w:spacing w:line="360" w:lineRule="auto"/>
              <w:ind w:right="13"/>
              <w:rPr>
                <w:b/>
                <w:bCs/>
              </w:rPr>
            </w:pPr>
          </w:p>
          <w:p w14:paraId="5CD06ADD" w14:textId="77777777" w:rsidR="00995D3C" w:rsidRDefault="009F7C57">
            <w:pPr>
              <w:spacing w:line="360" w:lineRule="auto"/>
              <w:ind w:right="13"/>
              <w:rPr>
                <w:b/>
                <w:bCs/>
              </w:rPr>
            </w:pPr>
            <w:r>
              <w:rPr>
                <w:b/>
                <w:bCs/>
              </w:rPr>
              <w:t xml:space="preserve">DZIAŁANIA ZAPLANOWANE: </w:t>
            </w:r>
          </w:p>
        </w:tc>
        <w:tc>
          <w:tcPr>
            <w:tcW w:w="2990" w:type="dxa"/>
            <w:shd w:val="clear" w:color="auto" w:fill="95B3D7" w:themeFill="accent1" w:themeFillTint="99"/>
          </w:tcPr>
          <w:p w14:paraId="42A08C7B" w14:textId="77777777" w:rsidR="00995D3C" w:rsidRDefault="00995D3C">
            <w:pPr>
              <w:spacing w:line="360" w:lineRule="auto"/>
              <w:ind w:right="13"/>
              <w:rPr>
                <w:b/>
                <w:bCs/>
              </w:rPr>
            </w:pPr>
          </w:p>
          <w:p w14:paraId="243A2F9D" w14:textId="77777777" w:rsidR="00995D3C" w:rsidRDefault="009F7C57">
            <w:pPr>
              <w:spacing w:line="360" w:lineRule="auto"/>
              <w:ind w:right="13"/>
              <w:rPr>
                <w:b/>
                <w:bCs/>
              </w:rPr>
            </w:pPr>
            <w:r>
              <w:rPr>
                <w:b/>
                <w:bCs/>
              </w:rPr>
              <w:t xml:space="preserve">WSKAŹNIKI – REALIZACJA: </w:t>
            </w:r>
          </w:p>
          <w:p w14:paraId="67416736" w14:textId="77777777" w:rsidR="00995D3C" w:rsidRDefault="00995D3C">
            <w:pPr>
              <w:spacing w:line="360" w:lineRule="auto"/>
              <w:ind w:right="13"/>
              <w:rPr>
                <w:b/>
                <w:bCs/>
              </w:rPr>
            </w:pPr>
          </w:p>
        </w:tc>
      </w:tr>
      <w:tr w:rsidR="00995D3C" w14:paraId="6393AFBF" w14:textId="77777777">
        <w:tc>
          <w:tcPr>
            <w:tcW w:w="3004" w:type="dxa"/>
            <w:vMerge w:val="restart"/>
            <w:shd w:val="clear" w:color="auto" w:fill="DBE5F1" w:themeFill="accent1" w:themeFillTint="33"/>
          </w:tcPr>
          <w:p w14:paraId="4269003A" w14:textId="77777777" w:rsidR="00995D3C" w:rsidRDefault="00995D3C">
            <w:pPr>
              <w:spacing w:line="360" w:lineRule="auto"/>
              <w:ind w:right="13"/>
              <w:rPr>
                <w:b/>
                <w:bCs/>
              </w:rPr>
            </w:pPr>
          </w:p>
          <w:p w14:paraId="513A8CB5" w14:textId="77777777" w:rsidR="00995D3C" w:rsidRDefault="009F7C57">
            <w:pPr>
              <w:spacing w:line="360" w:lineRule="auto"/>
              <w:ind w:right="13"/>
              <w:rPr>
                <w:b/>
                <w:bCs/>
              </w:rPr>
            </w:pPr>
            <w:r>
              <w:rPr>
                <w:b/>
                <w:bCs/>
              </w:rPr>
              <w:t>Zintensyfikowanie działań profilaktycznych, diagnostycznych i edukacyjnych w zakresie przeciwdziałania przemocy domowej</w:t>
            </w:r>
          </w:p>
        </w:tc>
        <w:tc>
          <w:tcPr>
            <w:tcW w:w="3318" w:type="dxa"/>
            <w:shd w:val="clear" w:color="auto" w:fill="DBE5F1" w:themeFill="accent1" w:themeFillTint="33"/>
          </w:tcPr>
          <w:p w14:paraId="4E34DB36" w14:textId="77777777" w:rsidR="00995D3C" w:rsidRDefault="009F7C57">
            <w:pPr>
              <w:pStyle w:val="Akapitzlist"/>
              <w:widowControl w:val="0"/>
              <w:numPr>
                <w:ilvl w:val="0"/>
                <w:numId w:val="2"/>
              </w:numPr>
              <w:suppressAutoHyphens w:val="0"/>
              <w:spacing w:line="360" w:lineRule="auto"/>
              <w:ind w:right="13"/>
              <w:rPr>
                <w:rFonts w:hint="eastAsia"/>
                <w:szCs w:val="24"/>
              </w:rPr>
            </w:pPr>
            <w:r>
              <w:rPr>
                <w:szCs w:val="24"/>
              </w:rPr>
              <w:t xml:space="preserve">edukowanie dzieci, młodzieży i dorosłych w zakresie radzenia sobie ze stresem emocjami </w:t>
            </w:r>
          </w:p>
          <w:p w14:paraId="5CCA9031" w14:textId="77777777" w:rsidR="00995D3C" w:rsidRDefault="009F7C57">
            <w:pPr>
              <w:pStyle w:val="Akapitzlist"/>
              <w:widowControl w:val="0"/>
              <w:numPr>
                <w:ilvl w:val="0"/>
                <w:numId w:val="2"/>
              </w:numPr>
              <w:suppressAutoHyphens w:val="0"/>
              <w:spacing w:line="360" w:lineRule="auto"/>
              <w:ind w:right="13"/>
              <w:rPr>
                <w:rFonts w:hint="eastAsia"/>
                <w:szCs w:val="24"/>
              </w:rPr>
            </w:pPr>
            <w:r>
              <w:rPr>
                <w:szCs w:val="24"/>
              </w:rPr>
              <w:t>edukowanie w zakresie radzenia sobie z przejawami przemocy domowej,</w:t>
            </w:r>
          </w:p>
          <w:p w14:paraId="620A7F04" w14:textId="77777777" w:rsidR="00995D3C" w:rsidRDefault="00995D3C">
            <w:pPr>
              <w:pStyle w:val="Akapitzlist"/>
              <w:widowControl w:val="0"/>
              <w:suppressAutoHyphens w:val="0"/>
              <w:spacing w:line="360" w:lineRule="auto"/>
              <w:ind w:right="13"/>
              <w:rPr>
                <w:rFonts w:hint="eastAsia"/>
                <w:szCs w:val="24"/>
              </w:rPr>
            </w:pPr>
          </w:p>
        </w:tc>
        <w:tc>
          <w:tcPr>
            <w:tcW w:w="2990" w:type="dxa"/>
            <w:shd w:val="clear" w:color="auto" w:fill="DBE5F1" w:themeFill="accent1" w:themeFillTint="33"/>
          </w:tcPr>
          <w:p w14:paraId="4A27B9BD" w14:textId="2A4832D4" w:rsidR="003E4E00" w:rsidRPr="003E4E00" w:rsidRDefault="009F7C57">
            <w:pPr>
              <w:pStyle w:val="Akapitzlist"/>
              <w:widowControl w:val="0"/>
              <w:numPr>
                <w:ilvl w:val="0"/>
                <w:numId w:val="2"/>
              </w:numPr>
              <w:spacing w:line="360" w:lineRule="auto"/>
              <w:ind w:right="13"/>
              <w:rPr>
                <w:rFonts w:hint="eastAsia"/>
                <w:szCs w:val="24"/>
              </w:rPr>
            </w:pPr>
            <w:r>
              <w:t xml:space="preserve">Zorganizowano konkurs </w:t>
            </w:r>
            <w:r w:rsidR="003E4E00">
              <w:t>literacki dla dzieci szkół podstawowych pn. „Opowiem Wam, jak radzić sobie z przemocą.” –</w:t>
            </w:r>
          </w:p>
          <w:p w14:paraId="47B7A6C7" w14:textId="75F4C49D" w:rsidR="00995D3C" w:rsidRDefault="003E4E00" w:rsidP="003E4E00">
            <w:pPr>
              <w:pStyle w:val="Akapitzlist"/>
              <w:widowControl w:val="0"/>
              <w:spacing w:line="360" w:lineRule="auto"/>
              <w:ind w:right="13"/>
              <w:rPr>
                <w:rFonts w:hint="eastAsia"/>
                <w:szCs w:val="24"/>
              </w:rPr>
            </w:pPr>
            <w:r>
              <w:t>V-VI.2025</w:t>
            </w:r>
          </w:p>
          <w:p w14:paraId="6B85F077" w14:textId="432A0BC8" w:rsidR="00995D3C" w:rsidRDefault="009F7C57">
            <w:pPr>
              <w:pStyle w:val="Akapitzlist"/>
              <w:widowControl w:val="0"/>
              <w:numPr>
                <w:ilvl w:val="0"/>
                <w:numId w:val="2"/>
              </w:numPr>
              <w:spacing w:line="360" w:lineRule="auto"/>
              <w:ind w:right="13"/>
              <w:rPr>
                <w:rFonts w:hint="eastAsia"/>
                <w:szCs w:val="24"/>
              </w:rPr>
            </w:pPr>
            <w:r>
              <w:t xml:space="preserve">Zorganizowano spotkanie edukacyjne dla dzieci w Placówkach Wsparcia Dziennego na </w:t>
            </w:r>
            <w:r w:rsidR="003E4E00">
              <w:t xml:space="preserve">przemocy i bezpieczeństwa w sieci </w:t>
            </w:r>
            <w:r w:rsidR="00AF0DA8">
              <w:t>-</w:t>
            </w:r>
            <w:r>
              <w:t xml:space="preserve"> XI.202</w:t>
            </w:r>
            <w:r w:rsidR="003E4E00">
              <w:t>5</w:t>
            </w:r>
          </w:p>
          <w:p w14:paraId="0C66ECB6" w14:textId="63FAF310" w:rsidR="00995D3C" w:rsidRDefault="009F7C57">
            <w:pPr>
              <w:pStyle w:val="Akapitzlist"/>
              <w:widowControl w:val="0"/>
              <w:numPr>
                <w:ilvl w:val="0"/>
                <w:numId w:val="2"/>
              </w:numPr>
              <w:spacing w:line="360" w:lineRule="auto"/>
              <w:ind w:right="13"/>
              <w:rPr>
                <w:rFonts w:hint="eastAsia"/>
                <w:szCs w:val="24"/>
              </w:rPr>
            </w:pPr>
            <w:r>
              <w:t>W szkołach i przedszkolach również odbyły się przedsięwzięcia edukacyjne w ramach kampanii „Dzieciństwo bez przemocy”, w których wzięli udział zarówno nauczyciele, dzieci, jak i rodzice</w:t>
            </w:r>
            <w:r w:rsidR="00AF0DA8">
              <w:t xml:space="preserve"> – </w:t>
            </w:r>
            <w:r w:rsidR="00AF0DA8">
              <w:lastRenderedPageBreak/>
              <w:t>XI.202</w:t>
            </w:r>
            <w:r w:rsidR="003E4E00">
              <w:t>5</w:t>
            </w:r>
          </w:p>
        </w:tc>
      </w:tr>
      <w:tr w:rsidR="00995D3C" w14:paraId="3D006BB2" w14:textId="77777777">
        <w:tc>
          <w:tcPr>
            <w:tcW w:w="3004" w:type="dxa"/>
            <w:vMerge/>
            <w:shd w:val="clear" w:color="auto" w:fill="DBE5F1" w:themeFill="accent1" w:themeFillTint="33"/>
          </w:tcPr>
          <w:p w14:paraId="33CA23FB" w14:textId="77777777" w:rsidR="00995D3C" w:rsidRDefault="00995D3C">
            <w:pPr>
              <w:spacing w:line="360" w:lineRule="auto"/>
              <w:ind w:right="13"/>
              <w:rPr>
                <w:b/>
                <w:bCs/>
              </w:rPr>
            </w:pPr>
          </w:p>
        </w:tc>
        <w:tc>
          <w:tcPr>
            <w:tcW w:w="3318" w:type="dxa"/>
            <w:shd w:val="clear" w:color="auto" w:fill="DBE5F1" w:themeFill="accent1" w:themeFillTint="33"/>
          </w:tcPr>
          <w:p w14:paraId="6CD315BE" w14:textId="77777777" w:rsidR="00995D3C" w:rsidRDefault="009F7C57">
            <w:pPr>
              <w:pStyle w:val="Akapitzlist"/>
              <w:widowControl w:val="0"/>
              <w:numPr>
                <w:ilvl w:val="0"/>
                <w:numId w:val="2"/>
              </w:numPr>
              <w:suppressAutoHyphens w:val="0"/>
              <w:spacing w:line="360" w:lineRule="auto"/>
              <w:ind w:right="13"/>
              <w:rPr>
                <w:rFonts w:hint="eastAsia"/>
                <w:szCs w:val="24"/>
              </w:rPr>
            </w:pPr>
            <w:r>
              <w:rPr>
                <w:szCs w:val="24"/>
              </w:rPr>
              <w:t>edukowanie rodziców w zakresie radzenia sobie z emocjami swoich dzieci, a także swoimi emocjami wobec dzieci poprzez upowszechnianie metod wychowawczych bez przemocy (organizacja warsztatów kompetencji rodzicielskich, przekazywanie informacji o pomocy instytucjonalnej w tym zakresie w formie wykładów, prelekcji)</w:t>
            </w:r>
          </w:p>
        </w:tc>
        <w:tc>
          <w:tcPr>
            <w:tcW w:w="2990" w:type="dxa"/>
            <w:shd w:val="clear" w:color="auto" w:fill="DBE5F1" w:themeFill="accent1" w:themeFillTint="33"/>
          </w:tcPr>
          <w:p w14:paraId="78F617C0" w14:textId="760B95A4" w:rsidR="00995D3C" w:rsidRDefault="009F7C57">
            <w:pPr>
              <w:pStyle w:val="Akapitzlist"/>
              <w:widowControl w:val="0"/>
              <w:numPr>
                <w:ilvl w:val="0"/>
                <w:numId w:val="2"/>
              </w:numPr>
              <w:suppressAutoHyphens w:val="0"/>
              <w:spacing w:line="360" w:lineRule="auto"/>
              <w:ind w:right="13"/>
              <w:rPr>
                <w:rFonts w:hint="eastAsia"/>
                <w:szCs w:val="24"/>
              </w:rPr>
            </w:pPr>
            <w:r>
              <w:rPr>
                <w:szCs w:val="24"/>
              </w:rPr>
              <w:t>zorganizowanie przez Zespół Interdyscyplinarny spotkania prelekcyjnego pn. "Przemoc domowa - o tym trzeba mówić" –</w:t>
            </w:r>
            <w:r w:rsidR="003E4E00">
              <w:rPr>
                <w:szCs w:val="24"/>
              </w:rPr>
              <w:t xml:space="preserve"> 13.11.2025 </w:t>
            </w:r>
            <w:r>
              <w:rPr>
                <w:szCs w:val="24"/>
              </w:rPr>
              <w:t xml:space="preserve">r., </w:t>
            </w:r>
          </w:p>
          <w:p w14:paraId="13FA192A" w14:textId="3650687E" w:rsidR="00995D3C" w:rsidRDefault="009F7C57">
            <w:pPr>
              <w:pStyle w:val="Akapitzlist"/>
              <w:widowControl w:val="0"/>
              <w:numPr>
                <w:ilvl w:val="0"/>
                <w:numId w:val="2"/>
              </w:numPr>
              <w:suppressAutoHyphens w:val="0"/>
              <w:spacing w:line="360" w:lineRule="auto"/>
              <w:ind w:right="13"/>
              <w:rPr>
                <w:rFonts w:hint="eastAsia"/>
                <w:szCs w:val="24"/>
              </w:rPr>
            </w:pPr>
            <w:r>
              <w:rPr>
                <w:szCs w:val="24"/>
              </w:rPr>
              <w:t xml:space="preserve">udział w kampanii „Dzieciństwo bez przemocy” – podświetlenie budynku </w:t>
            </w:r>
            <w:r w:rsidR="00DB2398">
              <w:rPr>
                <w:szCs w:val="24"/>
              </w:rPr>
              <w:t xml:space="preserve">GOPS </w:t>
            </w:r>
            <w:r>
              <w:rPr>
                <w:szCs w:val="24"/>
              </w:rPr>
              <w:t>na czerwono w dzień finału akcji – 19.11.202</w:t>
            </w:r>
            <w:r w:rsidR="003E4E00">
              <w:rPr>
                <w:szCs w:val="24"/>
              </w:rPr>
              <w:t>5</w:t>
            </w:r>
            <w:r>
              <w:rPr>
                <w:szCs w:val="24"/>
              </w:rPr>
              <w:t xml:space="preserve"> r.,</w:t>
            </w:r>
          </w:p>
          <w:p w14:paraId="7CA40FD5" w14:textId="01D4F0EC" w:rsidR="00995D3C" w:rsidRDefault="00995D3C" w:rsidP="003E4E00">
            <w:pPr>
              <w:pStyle w:val="Akapitzlist"/>
              <w:widowControl w:val="0"/>
              <w:suppressAutoHyphens w:val="0"/>
              <w:spacing w:line="360" w:lineRule="auto"/>
              <w:ind w:right="13"/>
              <w:rPr>
                <w:rFonts w:hint="eastAsia"/>
                <w:szCs w:val="24"/>
              </w:rPr>
            </w:pPr>
          </w:p>
        </w:tc>
      </w:tr>
      <w:tr w:rsidR="00995D3C" w14:paraId="45985C50" w14:textId="77777777">
        <w:tc>
          <w:tcPr>
            <w:tcW w:w="3004" w:type="dxa"/>
            <w:vMerge/>
            <w:shd w:val="clear" w:color="auto" w:fill="DBE5F1" w:themeFill="accent1" w:themeFillTint="33"/>
          </w:tcPr>
          <w:p w14:paraId="54305551" w14:textId="77777777" w:rsidR="00995D3C" w:rsidRDefault="00995D3C">
            <w:pPr>
              <w:spacing w:line="360" w:lineRule="auto"/>
              <w:ind w:right="13"/>
            </w:pPr>
          </w:p>
        </w:tc>
        <w:tc>
          <w:tcPr>
            <w:tcW w:w="3318" w:type="dxa"/>
            <w:shd w:val="clear" w:color="auto" w:fill="DBE5F1" w:themeFill="accent1" w:themeFillTint="33"/>
          </w:tcPr>
          <w:p w14:paraId="5D45F378" w14:textId="77777777" w:rsidR="00995D3C" w:rsidRDefault="009F7C57">
            <w:pPr>
              <w:pStyle w:val="Akapitzlist"/>
              <w:widowControl w:val="0"/>
              <w:numPr>
                <w:ilvl w:val="0"/>
                <w:numId w:val="2"/>
              </w:numPr>
              <w:suppressAutoHyphens w:val="0"/>
              <w:spacing w:line="360" w:lineRule="auto"/>
              <w:ind w:right="13"/>
              <w:rPr>
                <w:rFonts w:hint="eastAsia"/>
                <w:szCs w:val="24"/>
              </w:rPr>
            </w:pPr>
            <w:r>
              <w:rPr>
                <w:szCs w:val="24"/>
              </w:rPr>
              <w:t>informowanie o zjawisku przemocy, konieczności reagowania w sytuacjach wystąpienia zjawiska (informowania służb o przemocy), sposobach radzenia sobie z problemem, możliwościach uzyskania instytucjonalnej pomocy (broszury, plakaty, ulotki, informatory, upowszechnianie kampanii/ akcji społecznych dot. przemocy, uzależnień itd., )</w:t>
            </w:r>
          </w:p>
        </w:tc>
        <w:tc>
          <w:tcPr>
            <w:tcW w:w="2990" w:type="dxa"/>
            <w:shd w:val="clear" w:color="auto" w:fill="DBE5F1" w:themeFill="accent1" w:themeFillTint="33"/>
          </w:tcPr>
          <w:p w14:paraId="5F9A23C6" w14:textId="612B44CE" w:rsidR="00995D3C" w:rsidRDefault="009F7C57">
            <w:pPr>
              <w:pStyle w:val="Akapitzlist"/>
              <w:widowControl w:val="0"/>
              <w:numPr>
                <w:ilvl w:val="0"/>
                <w:numId w:val="2"/>
              </w:numPr>
              <w:suppressAutoHyphens w:val="0"/>
              <w:spacing w:line="360" w:lineRule="auto"/>
              <w:ind w:right="13"/>
              <w:rPr>
                <w:rFonts w:hint="eastAsia"/>
                <w:szCs w:val="24"/>
              </w:rPr>
            </w:pPr>
            <w:r>
              <w:rPr>
                <w:szCs w:val="24"/>
              </w:rPr>
              <w:t xml:space="preserve">Zespół Interdyscyplinarny opracował broszurę informacyjną dot. przemocy domowej oraz instytucji świadczących pomoc, która jest aktualizowana i udostępniana na stronie internetowej GOPS oraz dystrybuowana do mieszkańców i instytucji, szkół na terenie gminy, </w:t>
            </w:r>
          </w:p>
          <w:p w14:paraId="0A3BE5C9" w14:textId="77777777" w:rsidR="00995D3C" w:rsidRDefault="009F7C57">
            <w:pPr>
              <w:pStyle w:val="Akapitzlist"/>
              <w:widowControl w:val="0"/>
              <w:numPr>
                <w:ilvl w:val="0"/>
                <w:numId w:val="2"/>
              </w:numPr>
              <w:suppressAutoHyphens w:val="0"/>
              <w:spacing w:line="360" w:lineRule="auto"/>
              <w:ind w:right="13"/>
              <w:rPr>
                <w:rFonts w:hint="eastAsia"/>
                <w:szCs w:val="24"/>
              </w:rPr>
            </w:pPr>
            <w:r>
              <w:rPr>
                <w:szCs w:val="24"/>
              </w:rPr>
              <w:t xml:space="preserve">rozpowszechnianie informacji o kampaniach społecznych, ulotek, publikacji </w:t>
            </w:r>
            <w:r>
              <w:rPr>
                <w:szCs w:val="24"/>
              </w:rPr>
              <w:lastRenderedPageBreak/>
              <w:t xml:space="preserve">zarówno na stronie internetowej, jak i w siedzibie GOPS, </w:t>
            </w:r>
          </w:p>
          <w:p w14:paraId="375B5353" w14:textId="4021F8E8" w:rsidR="00AF0DA8" w:rsidRDefault="00AF0DA8">
            <w:pPr>
              <w:pStyle w:val="Akapitzlist"/>
              <w:widowControl w:val="0"/>
              <w:numPr>
                <w:ilvl w:val="0"/>
                <w:numId w:val="2"/>
              </w:numPr>
              <w:suppressAutoHyphens w:val="0"/>
              <w:spacing w:line="360" w:lineRule="auto"/>
              <w:ind w:right="13"/>
              <w:rPr>
                <w:rFonts w:hint="eastAsia"/>
                <w:szCs w:val="24"/>
              </w:rPr>
            </w:pPr>
            <w:r>
              <w:rPr>
                <w:szCs w:val="24"/>
              </w:rPr>
              <w:t>udział w ogólnopolskiej kampanii edukacyjnej w obszarze przeciwdziałania przemocy domowej „Wspólnie przeciw przemocy domowej” organizowanej przez Instytut Nowej Kultury</w:t>
            </w:r>
            <w:r w:rsidR="002C541E">
              <w:rPr>
                <w:szCs w:val="24"/>
              </w:rPr>
              <w:t xml:space="preserve"> oraz kampanii „Stop Przemocy!”</w:t>
            </w:r>
          </w:p>
        </w:tc>
      </w:tr>
      <w:tr w:rsidR="00995D3C" w14:paraId="109699B0" w14:textId="77777777">
        <w:tc>
          <w:tcPr>
            <w:tcW w:w="3004" w:type="dxa"/>
            <w:vMerge/>
            <w:shd w:val="clear" w:color="auto" w:fill="DBE5F1" w:themeFill="accent1" w:themeFillTint="33"/>
          </w:tcPr>
          <w:p w14:paraId="011A35A5" w14:textId="77777777" w:rsidR="00995D3C" w:rsidRDefault="00995D3C">
            <w:pPr>
              <w:spacing w:line="360" w:lineRule="auto"/>
              <w:ind w:right="13"/>
            </w:pPr>
          </w:p>
        </w:tc>
        <w:tc>
          <w:tcPr>
            <w:tcW w:w="3318" w:type="dxa"/>
            <w:shd w:val="clear" w:color="auto" w:fill="DBE5F1" w:themeFill="accent1" w:themeFillTint="33"/>
          </w:tcPr>
          <w:p w14:paraId="6588A07B" w14:textId="77777777" w:rsidR="00995D3C" w:rsidRDefault="009F7C57">
            <w:pPr>
              <w:pStyle w:val="Akapitzlist"/>
              <w:widowControl w:val="0"/>
              <w:numPr>
                <w:ilvl w:val="0"/>
                <w:numId w:val="2"/>
              </w:numPr>
              <w:suppressAutoHyphens w:val="0"/>
              <w:spacing w:line="360" w:lineRule="auto"/>
              <w:ind w:right="13"/>
              <w:rPr>
                <w:rFonts w:hint="eastAsia"/>
                <w:szCs w:val="24"/>
              </w:rPr>
            </w:pPr>
            <w:r>
              <w:rPr>
                <w:szCs w:val="24"/>
              </w:rPr>
              <w:t xml:space="preserve">rozpowszechnienie informacji o Zespole Interdyscyplinarnym oraz grupach diagnostyczno-pomocowych w Gminie Sadki, procedurze Niebieskiej Karty,  danych kontaktowych Zespołu, </w:t>
            </w:r>
          </w:p>
        </w:tc>
        <w:tc>
          <w:tcPr>
            <w:tcW w:w="2990" w:type="dxa"/>
            <w:shd w:val="clear" w:color="auto" w:fill="DBE5F1" w:themeFill="accent1" w:themeFillTint="33"/>
          </w:tcPr>
          <w:p w14:paraId="45816899" w14:textId="77777777" w:rsidR="00995D3C" w:rsidRDefault="009F7C57">
            <w:pPr>
              <w:pStyle w:val="Akapitzlist"/>
              <w:widowControl w:val="0"/>
              <w:numPr>
                <w:ilvl w:val="0"/>
                <w:numId w:val="2"/>
              </w:numPr>
              <w:suppressAutoHyphens w:val="0"/>
              <w:spacing w:line="360" w:lineRule="auto"/>
              <w:ind w:right="13"/>
              <w:rPr>
                <w:rFonts w:hint="eastAsia"/>
                <w:szCs w:val="24"/>
              </w:rPr>
            </w:pPr>
            <w:r>
              <w:rPr>
                <w:szCs w:val="24"/>
              </w:rPr>
              <w:t xml:space="preserve">informacje o działalności Zespołu są udostępniane na stronie internetowej GOPS, </w:t>
            </w:r>
          </w:p>
        </w:tc>
      </w:tr>
      <w:tr w:rsidR="00995D3C" w14:paraId="1A3869DA" w14:textId="77777777">
        <w:tc>
          <w:tcPr>
            <w:tcW w:w="3004" w:type="dxa"/>
            <w:vMerge/>
            <w:shd w:val="clear" w:color="auto" w:fill="DBE5F1" w:themeFill="accent1" w:themeFillTint="33"/>
          </w:tcPr>
          <w:p w14:paraId="4CC0ADF4" w14:textId="77777777" w:rsidR="00995D3C" w:rsidRDefault="00995D3C">
            <w:pPr>
              <w:spacing w:line="360" w:lineRule="auto"/>
              <w:ind w:right="13"/>
            </w:pPr>
          </w:p>
        </w:tc>
        <w:tc>
          <w:tcPr>
            <w:tcW w:w="3318" w:type="dxa"/>
            <w:shd w:val="clear" w:color="auto" w:fill="DBE5F1" w:themeFill="accent1" w:themeFillTint="33"/>
          </w:tcPr>
          <w:p w14:paraId="16DE3F5D" w14:textId="77777777" w:rsidR="00995D3C" w:rsidRDefault="009F7C57">
            <w:pPr>
              <w:pStyle w:val="Akapitzlist"/>
              <w:widowControl w:val="0"/>
              <w:numPr>
                <w:ilvl w:val="0"/>
                <w:numId w:val="2"/>
              </w:numPr>
              <w:suppressAutoHyphens w:val="0"/>
              <w:spacing w:line="360" w:lineRule="auto"/>
              <w:ind w:right="13"/>
              <w:rPr>
                <w:rFonts w:hint="eastAsia"/>
                <w:szCs w:val="24"/>
              </w:rPr>
            </w:pPr>
            <w:r>
              <w:rPr>
                <w:szCs w:val="24"/>
              </w:rPr>
              <w:t>Diagnozowanie i analizowanie problemu przemocy domowej na terenie Gminy</w:t>
            </w:r>
          </w:p>
        </w:tc>
        <w:tc>
          <w:tcPr>
            <w:tcW w:w="2990" w:type="dxa"/>
            <w:shd w:val="clear" w:color="auto" w:fill="DBE5F1" w:themeFill="accent1" w:themeFillTint="33"/>
          </w:tcPr>
          <w:p w14:paraId="67317E77" w14:textId="77777777" w:rsidR="00995D3C" w:rsidRDefault="009F7C57">
            <w:pPr>
              <w:pStyle w:val="Akapitzlist"/>
              <w:widowControl w:val="0"/>
              <w:numPr>
                <w:ilvl w:val="0"/>
                <w:numId w:val="2"/>
              </w:numPr>
              <w:suppressAutoHyphens w:val="0"/>
              <w:spacing w:line="360" w:lineRule="auto"/>
              <w:ind w:right="13"/>
              <w:rPr>
                <w:rFonts w:hint="eastAsia"/>
                <w:szCs w:val="24"/>
              </w:rPr>
            </w:pPr>
            <w:r>
              <w:rPr>
                <w:szCs w:val="24"/>
              </w:rPr>
              <w:t xml:space="preserve">Problem przemocy jest na bieżąco diagnozowany przez grupy diagnostyczno-pomocowe, </w:t>
            </w:r>
          </w:p>
          <w:p w14:paraId="70CD9775" w14:textId="64E536B9" w:rsidR="00995D3C" w:rsidRDefault="00995D3C" w:rsidP="003E4E00">
            <w:pPr>
              <w:pStyle w:val="Akapitzlist"/>
              <w:widowControl w:val="0"/>
              <w:suppressAutoHyphens w:val="0"/>
              <w:spacing w:line="360" w:lineRule="auto"/>
              <w:ind w:right="13"/>
              <w:rPr>
                <w:rFonts w:hint="eastAsia"/>
                <w:szCs w:val="24"/>
              </w:rPr>
            </w:pPr>
          </w:p>
        </w:tc>
      </w:tr>
      <w:tr w:rsidR="00995D3C" w14:paraId="56EE264D" w14:textId="77777777">
        <w:tc>
          <w:tcPr>
            <w:tcW w:w="3004" w:type="dxa"/>
            <w:vMerge w:val="restart"/>
            <w:shd w:val="clear" w:color="auto" w:fill="EAF1DD" w:themeFill="accent3" w:themeFillTint="33"/>
          </w:tcPr>
          <w:p w14:paraId="01419DE6" w14:textId="77777777" w:rsidR="00995D3C" w:rsidRDefault="009F7C57">
            <w:pPr>
              <w:spacing w:line="360" w:lineRule="auto"/>
              <w:ind w:right="13"/>
              <w:rPr>
                <w:b/>
                <w:bCs/>
              </w:rPr>
            </w:pPr>
            <w:r>
              <w:rPr>
                <w:b/>
                <w:bCs/>
              </w:rPr>
              <w:t xml:space="preserve">Zwiększenie dostępności i skuteczności ochrony oraz wsparcia osób doznających przemocy domowej </w:t>
            </w:r>
          </w:p>
        </w:tc>
        <w:tc>
          <w:tcPr>
            <w:tcW w:w="3318" w:type="dxa"/>
            <w:shd w:val="clear" w:color="auto" w:fill="EAF1DD" w:themeFill="accent3" w:themeFillTint="33"/>
          </w:tcPr>
          <w:p w14:paraId="4D5341E4" w14:textId="77777777" w:rsidR="00995D3C" w:rsidRDefault="009F7C57">
            <w:pPr>
              <w:pStyle w:val="Akapitzlist"/>
              <w:widowControl w:val="0"/>
              <w:numPr>
                <w:ilvl w:val="0"/>
                <w:numId w:val="3"/>
              </w:numPr>
              <w:suppressAutoHyphens w:val="0"/>
              <w:spacing w:line="360" w:lineRule="auto"/>
              <w:ind w:right="13"/>
              <w:rPr>
                <w:rFonts w:hint="eastAsia"/>
                <w:szCs w:val="24"/>
              </w:rPr>
            </w:pPr>
            <w:r>
              <w:rPr>
                <w:szCs w:val="24"/>
              </w:rPr>
              <w:t xml:space="preserve">Działalność Zespołu Interdyscyplinarnego w Gminie Sadki oraz grup diagnostyczno-pomocowych, </w:t>
            </w:r>
          </w:p>
          <w:p w14:paraId="0E13B0A8" w14:textId="77777777" w:rsidR="00995D3C" w:rsidRDefault="009F7C57">
            <w:pPr>
              <w:pStyle w:val="Akapitzlist"/>
              <w:widowControl w:val="0"/>
              <w:numPr>
                <w:ilvl w:val="0"/>
                <w:numId w:val="3"/>
              </w:numPr>
              <w:suppressAutoHyphens w:val="0"/>
              <w:spacing w:line="360" w:lineRule="auto"/>
              <w:ind w:right="13"/>
              <w:rPr>
                <w:rFonts w:hint="eastAsia"/>
                <w:szCs w:val="24"/>
              </w:rPr>
            </w:pPr>
            <w:r>
              <w:rPr>
                <w:szCs w:val="24"/>
              </w:rPr>
              <w:t xml:space="preserve">realizacja procedury Niebieskiej Karty przez </w:t>
            </w:r>
            <w:r>
              <w:rPr>
                <w:szCs w:val="24"/>
              </w:rPr>
              <w:lastRenderedPageBreak/>
              <w:t xml:space="preserve">uprawnione do tego podmioty, instytucje </w:t>
            </w:r>
          </w:p>
        </w:tc>
        <w:tc>
          <w:tcPr>
            <w:tcW w:w="2990" w:type="dxa"/>
            <w:shd w:val="clear" w:color="auto" w:fill="EAF1DD" w:themeFill="accent3" w:themeFillTint="33"/>
          </w:tcPr>
          <w:p w14:paraId="246CE065" w14:textId="44A86C63" w:rsidR="00995D3C" w:rsidRDefault="009F7C57">
            <w:pPr>
              <w:pStyle w:val="Akapitzlist"/>
              <w:widowControl w:val="0"/>
              <w:numPr>
                <w:ilvl w:val="0"/>
                <w:numId w:val="3"/>
              </w:numPr>
              <w:suppressAutoHyphens w:val="0"/>
              <w:spacing w:line="360" w:lineRule="auto"/>
              <w:ind w:right="13"/>
              <w:rPr>
                <w:rFonts w:hint="eastAsia"/>
                <w:szCs w:val="24"/>
              </w:rPr>
            </w:pPr>
            <w:r>
              <w:rPr>
                <w:szCs w:val="24"/>
              </w:rPr>
              <w:lastRenderedPageBreak/>
              <w:t xml:space="preserve">Liczba posiedzeń Zespołu Interdyscyplinarnego – </w:t>
            </w:r>
            <w:r w:rsidR="003E4E00">
              <w:rPr>
                <w:szCs w:val="24"/>
              </w:rPr>
              <w:t>6</w:t>
            </w:r>
            <w:r>
              <w:rPr>
                <w:szCs w:val="24"/>
              </w:rPr>
              <w:t>,</w:t>
            </w:r>
          </w:p>
          <w:p w14:paraId="7FE9417A" w14:textId="523807B1" w:rsidR="00995D3C" w:rsidRDefault="009F7C57">
            <w:pPr>
              <w:pStyle w:val="Akapitzlist"/>
              <w:widowControl w:val="0"/>
              <w:numPr>
                <w:ilvl w:val="0"/>
                <w:numId w:val="3"/>
              </w:numPr>
              <w:suppressAutoHyphens w:val="0"/>
              <w:spacing w:line="360" w:lineRule="auto"/>
              <w:ind w:right="13"/>
              <w:rPr>
                <w:rFonts w:hint="eastAsia"/>
                <w:szCs w:val="24"/>
              </w:rPr>
            </w:pPr>
            <w:r>
              <w:rPr>
                <w:szCs w:val="24"/>
              </w:rPr>
              <w:t xml:space="preserve"> liczba grup diagnostyczno-pomocowych - </w:t>
            </w:r>
            <w:r w:rsidR="003E4E00">
              <w:rPr>
                <w:szCs w:val="24"/>
              </w:rPr>
              <w:t>1</w:t>
            </w:r>
            <w:r w:rsidR="00EC500B">
              <w:rPr>
                <w:szCs w:val="24"/>
              </w:rPr>
              <w:t>5</w:t>
            </w:r>
            <w:r>
              <w:rPr>
                <w:szCs w:val="24"/>
              </w:rPr>
              <w:t>,</w:t>
            </w:r>
          </w:p>
          <w:p w14:paraId="3281EDC4" w14:textId="2CF9C784" w:rsidR="00995D3C" w:rsidRDefault="009F7C57">
            <w:pPr>
              <w:pStyle w:val="Akapitzlist"/>
              <w:widowControl w:val="0"/>
              <w:numPr>
                <w:ilvl w:val="0"/>
                <w:numId w:val="3"/>
              </w:numPr>
              <w:suppressAutoHyphens w:val="0"/>
              <w:spacing w:line="360" w:lineRule="auto"/>
              <w:ind w:right="13"/>
              <w:rPr>
                <w:rFonts w:hint="eastAsia"/>
                <w:szCs w:val="24"/>
              </w:rPr>
            </w:pPr>
            <w:r>
              <w:rPr>
                <w:szCs w:val="24"/>
              </w:rPr>
              <w:t xml:space="preserve">liczba spotkań grup </w:t>
            </w:r>
            <w:r>
              <w:rPr>
                <w:szCs w:val="24"/>
              </w:rPr>
              <w:lastRenderedPageBreak/>
              <w:t xml:space="preserve">diagnostyczno-pomocowych </w:t>
            </w:r>
            <w:r w:rsidR="009E17D7">
              <w:rPr>
                <w:szCs w:val="24"/>
              </w:rPr>
              <w:t>–</w:t>
            </w:r>
            <w:r>
              <w:rPr>
                <w:szCs w:val="24"/>
              </w:rPr>
              <w:t xml:space="preserve"> </w:t>
            </w:r>
            <w:r w:rsidR="003E4E00">
              <w:rPr>
                <w:szCs w:val="24"/>
              </w:rPr>
              <w:t>2</w:t>
            </w:r>
            <w:r w:rsidR="00EC500B">
              <w:rPr>
                <w:szCs w:val="24"/>
              </w:rPr>
              <w:t>6</w:t>
            </w:r>
            <w:r w:rsidR="009E17D7">
              <w:rPr>
                <w:szCs w:val="24"/>
              </w:rPr>
              <w:t>,</w:t>
            </w:r>
          </w:p>
          <w:p w14:paraId="3D8B4933" w14:textId="3882FB76" w:rsidR="00995D3C" w:rsidRDefault="009F7C57">
            <w:pPr>
              <w:pStyle w:val="Akapitzlist"/>
              <w:widowControl w:val="0"/>
              <w:numPr>
                <w:ilvl w:val="0"/>
                <w:numId w:val="3"/>
              </w:numPr>
              <w:suppressAutoHyphens w:val="0"/>
              <w:spacing w:line="360" w:lineRule="auto"/>
              <w:ind w:right="13"/>
              <w:rPr>
                <w:rFonts w:hint="eastAsia"/>
                <w:szCs w:val="24"/>
              </w:rPr>
            </w:pPr>
            <w:r>
              <w:rPr>
                <w:szCs w:val="24"/>
              </w:rPr>
              <w:t>liczba prowadzonych procedur Niebieskiej Karty -</w:t>
            </w:r>
            <w:r w:rsidR="003E4E00">
              <w:rPr>
                <w:szCs w:val="24"/>
              </w:rPr>
              <w:t>14</w:t>
            </w:r>
            <w:r>
              <w:rPr>
                <w:szCs w:val="24"/>
              </w:rPr>
              <w:t>,</w:t>
            </w:r>
          </w:p>
          <w:p w14:paraId="238410EE" w14:textId="7622571E" w:rsidR="00995D3C" w:rsidRDefault="009F7C57">
            <w:pPr>
              <w:pStyle w:val="Akapitzlist"/>
              <w:widowControl w:val="0"/>
              <w:numPr>
                <w:ilvl w:val="0"/>
                <w:numId w:val="3"/>
              </w:numPr>
              <w:suppressAutoHyphens w:val="0"/>
              <w:spacing w:line="360" w:lineRule="auto"/>
              <w:ind w:right="13"/>
              <w:rPr>
                <w:rFonts w:hint="eastAsia"/>
                <w:szCs w:val="24"/>
              </w:rPr>
            </w:pPr>
            <w:r>
              <w:rPr>
                <w:szCs w:val="24"/>
              </w:rPr>
              <w:t xml:space="preserve">liczba wszczętych procedur – </w:t>
            </w:r>
            <w:r w:rsidR="003E4E00">
              <w:rPr>
                <w:szCs w:val="24"/>
              </w:rPr>
              <w:t>9 (w tym jedna bezzasadnie), liczba kontynuowanych z roku 2024 r. -6</w:t>
            </w:r>
            <w:r w:rsidR="009E17D7">
              <w:rPr>
                <w:szCs w:val="24"/>
              </w:rPr>
              <w:t>,</w:t>
            </w:r>
          </w:p>
          <w:p w14:paraId="688DDF55" w14:textId="06EB7BCD" w:rsidR="008232DB" w:rsidRDefault="008232DB">
            <w:pPr>
              <w:pStyle w:val="Akapitzlist"/>
              <w:widowControl w:val="0"/>
              <w:numPr>
                <w:ilvl w:val="0"/>
                <w:numId w:val="3"/>
              </w:numPr>
              <w:suppressAutoHyphens w:val="0"/>
              <w:spacing w:line="360" w:lineRule="auto"/>
              <w:ind w:right="13"/>
              <w:rPr>
                <w:rFonts w:hint="eastAsia"/>
                <w:szCs w:val="24"/>
              </w:rPr>
            </w:pPr>
            <w:r>
              <w:rPr>
                <w:szCs w:val="24"/>
              </w:rPr>
              <w:t xml:space="preserve">liczba zgłoszeń o podejrzeniu przemocy – 1 (nie zakończono wszczęciem procedury NK), </w:t>
            </w:r>
          </w:p>
          <w:p w14:paraId="1C8A476A" w14:textId="77777777" w:rsidR="00995D3C" w:rsidRDefault="009F7C57">
            <w:pPr>
              <w:pStyle w:val="Akapitzlist"/>
              <w:widowControl w:val="0"/>
              <w:numPr>
                <w:ilvl w:val="0"/>
                <w:numId w:val="3"/>
              </w:numPr>
              <w:suppressAutoHyphens w:val="0"/>
              <w:spacing w:line="360" w:lineRule="auto"/>
              <w:ind w:right="13"/>
              <w:rPr>
                <w:rFonts w:hint="eastAsia"/>
                <w:szCs w:val="24"/>
              </w:rPr>
            </w:pPr>
            <w:r>
              <w:rPr>
                <w:szCs w:val="24"/>
              </w:rPr>
              <w:t xml:space="preserve">liczba przypadków odstąpienia od dalszych działań w związku z brakiem zasadności - 1, </w:t>
            </w:r>
          </w:p>
          <w:p w14:paraId="7FE275E3" w14:textId="0EC3EEFC" w:rsidR="00995D3C" w:rsidRDefault="009F7C57">
            <w:pPr>
              <w:pStyle w:val="Akapitzlist"/>
              <w:widowControl w:val="0"/>
              <w:numPr>
                <w:ilvl w:val="0"/>
                <w:numId w:val="3"/>
              </w:numPr>
              <w:suppressAutoHyphens w:val="0"/>
              <w:spacing w:line="360" w:lineRule="auto"/>
              <w:ind w:right="13"/>
              <w:rPr>
                <w:rFonts w:hint="eastAsia"/>
                <w:szCs w:val="24"/>
              </w:rPr>
            </w:pPr>
            <w:r>
              <w:rPr>
                <w:szCs w:val="24"/>
              </w:rPr>
              <w:t xml:space="preserve">liczba członków grup diagnostyczno-pomocowych </w:t>
            </w:r>
            <w:r w:rsidR="00DB2398">
              <w:rPr>
                <w:szCs w:val="24"/>
              </w:rPr>
              <w:t>–</w:t>
            </w:r>
            <w:r>
              <w:rPr>
                <w:szCs w:val="24"/>
              </w:rPr>
              <w:t xml:space="preserve"> </w:t>
            </w:r>
            <w:r w:rsidR="00DB2398">
              <w:rPr>
                <w:szCs w:val="24"/>
              </w:rPr>
              <w:t>z procedur wszczętych w 2025 r. - 25</w:t>
            </w:r>
          </w:p>
          <w:p w14:paraId="2DD17123" w14:textId="44F71D8B" w:rsidR="00995D3C" w:rsidRDefault="009F7C57">
            <w:pPr>
              <w:pStyle w:val="Akapitzlist"/>
              <w:widowControl w:val="0"/>
              <w:numPr>
                <w:ilvl w:val="0"/>
                <w:numId w:val="3"/>
              </w:numPr>
              <w:suppressAutoHyphens w:val="0"/>
              <w:spacing w:line="360" w:lineRule="auto"/>
              <w:ind w:right="13"/>
              <w:rPr>
                <w:rFonts w:hint="eastAsia"/>
                <w:szCs w:val="24"/>
              </w:rPr>
            </w:pPr>
            <w:r>
              <w:rPr>
                <w:szCs w:val="24"/>
              </w:rPr>
              <w:t xml:space="preserve">liczba monitoringów prowadzonych po zakończeniu procedury - </w:t>
            </w:r>
            <w:r w:rsidR="00DB2398">
              <w:rPr>
                <w:szCs w:val="24"/>
              </w:rPr>
              <w:t>14</w:t>
            </w:r>
            <w:r>
              <w:rPr>
                <w:szCs w:val="24"/>
              </w:rPr>
              <w:t xml:space="preserve">, </w:t>
            </w:r>
          </w:p>
        </w:tc>
      </w:tr>
      <w:tr w:rsidR="00995D3C" w14:paraId="24A00D08" w14:textId="77777777">
        <w:tc>
          <w:tcPr>
            <w:tcW w:w="3004" w:type="dxa"/>
            <w:vMerge/>
            <w:shd w:val="clear" w:color="auto" w:fill="EAF1DD" w:themeFill="accent3" w:themeFillTint="33"/>
          </w:tcPr>
          <w:p w14:paraId="094048F8" w14:textId="77777777" w:rsidR="00995D3C" w:rsidRDefault="00995D3C">
            <w:pPr>
              <w:spacing w:line="360" w:lineRule="auto"/>
              <w:ind w:right="13"/>
              <w:rPr>
                <w:b/>
                <w:bCs/>
              </w:rPr>
            </w:pPr>
          </w:p>
        </w:tc>
        <w:tc>
          <w:tcPr>
            <w:tcW w:w="3318" w:type="dxa"/>
            <w:shd w:val="clear" w:color="auto" w:fill="EAF1DD" w:themeFill="accent3" w:themeFillTint="33"/>
          </w:tcPr>
          <w:p w14:paraId="023C0247" w14:textId="77777777" w:rsidR="00995D3C" w:rsidRDefault="009F7C57">
            <w:pPr>
              <w:pStyle w:val="Akapitzlist"/>
              <w:widowControl w:val="0"/>
              <w:numPr>
                <w:ilvl w:val="0"/>
                <w:numId w:val="3"/>
              </w:numPr>
              <w:suppressAutoHyphens w:val="0"/>
              <w:spacing w:line="360" w:lineRule="auto"/>
              <w:ind w:right="13"/>
              <w:rPr>
                <w:rFonts w:hint="eastAsia"/>
                <w:szCs w:val="24"/>
              </w:rPr>
            </w:pPr>
            <w:r>
              <w:rPr>
                <w:szCs w:val="24"/>
              </w:rPr>
              <w:t xml:space="preserve">stworzenie warunków do zapewnienia bezpieczeństwa osobom doznającym przemocy domowej (odseparowanie </w:t>
            </w:r>
            <w:r>
              <w:rPr>
                <w:szCs w:val="24"/>
              </w:rPr>
              <w:lastRenderedPageBreak/>
              <w:t xml:space="preserve">osoby doznającej przemocy od osoby stosującej przemoc, </w:t>
            </w:r>
          </w:p>
          <w:p w14:paraId="53300967" w14:textId="77777777" w:rsidR="00995D3C" w:rsidRDefault="009F7C57">
            <w:pPr>
              <w:pStyle w:val="Akapitzlist"/>
              <w:widowControl w:val="0"/>
              <w:numPr>
                <w:ilvl w:val="0"/>
                <w:numId w:val="3"/>
              </w:numPr>
              <w:suppressAutoHyphens w:val="0"/>
              <w:spacing w:line="360" w:lineRule="auto"/>
              <w:ind w:right="13"/>
              <w:rPr>
                <w:rFonts w:hint="eastAsia"/>
                <w:szCs w:val="24"/>
              </w:rPr>
            </w:pPr>
            <w:r>
              <w:rPr>
                <w:szCs w:val="24"/>
              </w:rPr>
              <w:t xml:space="preserve">uniemożliwienie kontaktów osobie stosującej przemoc z osobą/osobami doznającymi przemocy domowej,   zapewnienie miejsca w ośrodku wsparcia dla osób doznających przemocy), </w:t>
            </w:r>
          </w:p>
        </w:tc>
        <w:tc>
          <w:tcPr>
            <w:tcW w:w="2990" w:type="dxa"/>
            <w:shd w:val="clear" w:color="auto" w:fill="EAF1DD" w:themeFill="accent3" w:themeFillTint="33"/>
          </w:tcPr>
          <w:p w14:paraId="2FC5AA3A" w14:textId="77777777" w:rsidR="008232DB" w:rsidRDefault="009F7C57" w:rsidP="008232DB">
            <w:pPr>
              <w:pStyle w:val="Akapitzlist"/>
              <w:numPr>
                <w:ilvl w:val="0"/>
                <w:numId w:val="3"/>
              </w:numPr>
              <w:suppressAutoHyphens w:val="0"/>
              <w:spacing w:line="360" w:lineRule="auto"/>
              <w:ind w:right="13"/>
              <w:rPr>
                <w:rFonts w:hint="eastAsia"/>
              </w:rPr>
            </w:pPr>
            <w:r w:rsidRPr="008232DB">
              <w:lastRenderedPageBreak/>
              <w:t xml:space="preserve">liczba wydanych przez policję zakazów zbliżania się do osoby dotkniętej </w:t>
            </w:r>
            <w:r w:rsidRPr="008232DB">
              <w:lastRenderedPageBreak/>
              <w:t>przemocą domową-</w:t>
            </w:r>
            <w:r w:rsidR="008232DB" w:rsidRPr="008232DB">
              <w:t xml:space="preserve"> </w:t>
            </w:r>
            <w:r w:rsidRPr="008232DB">
              <w:t xml:space="preserve"> </w:t>
            </w:r>
            <w:r w:rsidR="008232DB" w:rsidRPr="008232DB">
              <w:t>3</w:t>
            </w:r>
            <w:r w:rsidRPr="008232DB">
              <w:t xml:space="preserve">, </w:t>
            </w:r>
          </w:p>
          <w:p w14:paraId="7590E4CE" w14:textId="6BC8D197" w:rsidR="008232DB" w:rsidRPr="008232DB" w:rsidRDefault="009F7C57" w:rsidP="008232DB">
            <w:pPr>
              <w:pStyle w:val="Akapitzlist"/>
              <w:numPr>
                <w:ilvl w:val="0"/>
                <w:numId w:val="3"/>
              </w:numPr>
              <w:suppressAutoHyphens w:val="0"/>
              <w:spacing w:line="360" w:lineRule="auto"/>
              <w:ind w:right="13"/>
              <w:rPr>
                <w:rFonts w:hint="eastAsia"/>
              </w:rPr>
            </w:pPr>
            <w:r w:rsidRPr="008232DB">
              <w:t xml:space="preserve">liczba nakazów opuszczenia miejsca zamieszkania – </w:t>
            </w:r>
            <w:r w:rsidR="008232DB">
              <w:t>3,</w:t>
            </w:r>
          </w:p>
          <w:p w14:paraId="74E58351" w14:textId="461A2F2E" w:rsidR="00995D3C" w:rsidRDefault="009F7C57">
            <w:pPr>
              <w:pStyle w:val="Akapitzlist"/>
              <w:widowControl w:val="0"/>
              <w:numPr>
                <w:ilvl w:val="0"/>
                <w:numId w:val="3"/>
              </w:numPr>
              <w:suppressAutoHyphens w:val="0"/>
              <w:spacing w:line="360" w:lineRule="auto"/>
              <w:ind w:right="13"/>
              <w:rPr>
                <w:rFonts w:hint="eastAsia"/>
                <w:szCs w:val="24"/>
              </w:rPr>
            </w:pPr>
            <w:r>
              <w:rPr>
                <w:szCs w:val="24"/>
              </w:rPr>
              <w:t xml:space="preserve"> zakazów wstępu na teren określonej placówki -0,</w:t>
            </w:r>
          </w:p>
          <w:p w14:paraId="23EBB589" w14:textId="77777777" w:rsidR="00995D3C" w:rsidRDefault="00995D3C">
            <w:pPr>
              <w:spacing w:line="360" w:lineRule="auto"/>
              <w:ind w:right="13"/>
            </w:pPr>
          </w:p>
        </w:tc>
      </w:tr>
      <w:tr w:rsidR="00995D3C" w14:paraId="418B09C9" w14:textId="77777777">
        <w:tc>
          <w:tcPr>
            <w:tcW w:w="3004" w:type="dxa"/>
            <w:vMerge/>
            <w:shd w:val="clear" w:color="auto" w:fill="EAF1DD" w:themeFill="accent3" w:themeFillTint="33"/>
          </w:tcPr>
          <w:p w14:paraId="2B20B197" w14:textId="77777777" w:rsidR="00995D3C" w:rsidRDefault="00995D3C">
            <w:pPr>
              <w:spacing w:line="360" w:lineRule="auto"/>
              <w:ind w:right="13"/>
            </w:pPr>
          </w:p>
        </w:tc>
        <w:tc>
          <w:tcPr>
            <w:tcW w:w="3318" w:type="dxa"/>
            <w:shd w:val="clear" w:color="auto" w:fill="EAF1DD" w:themeFill="accent3" w:themeFillTint="33"/>
          </w:tcPr>
          <w:p w14:paraId="2049C4D9" w14:textId="77777777" w:rsidR="00995D3C" w:rsidRDefault="009F7C57">
            <w:pPr>
              <w:pStyle w:val="Akapitzlist"/>
              <w:widowControl w:val="0"/>
              <w:numPr>
                <w:ilvl w:val="0"/>
                <w:numId w:val="3"/>
              </w:numPr>
              <w:suppressAutoHyphens w:val="0"/>
              <w:spacing w:line="360" w:lineRule="auto"/>
              <w:ind w:right="13"/>
              <w:rPr>
                <w:rFonts w:hint="eastAsia"/>
                <w:szCs w:val="24"/>
              </w:rPr>
            </w:pPr>
            <w:r>
              <w:rPr>
                <w:szCs w:val="24"/>
              </w:rPr>
              <w:t>udzielenie pomocy osobom doznającym przemocy domowej, które pozostają w miejscu zamieszkania,</w:t>
            </w:r>
          </w:p>
        </w:tc>
        <w:tc>
          <w:tcPr>
            <w:tcW w:w="2990" w:type="dxa"/>
            <w:shd w:val="clear" w:color="auto" w:fill="EAF1DD" w:themeFill="accent3" w:themeFillTint="33"/>
          </w:tcPr>
          <w:p w14:paraId="49118E40" w14:textId="60807E43" w:rsidR="00995D3C" w:rsidRDefault="009F7C57">
            <w:pPr>
              <w:pStyle w:val="Akapitzlist"/>
              <w:widowControl w:val="0"/>
              <w:numPr>
                <w:ilvl w:val="0"/>
                <w:numId w:val="3"/>
              </w:numPr>
              <w:suppressAutoHyphens w:val="0"/>
              <w:spacing w:line="360" w:lineRule="auto"/>
              <w:ind w:right="13"/>
              <w:rPr>
                <w:rFonts w:hint="eastAsia"/>
                <w:szCs w:val="24"/>
              </w:rPr>
            </w:pPr>
            <w:r>
              <w:rPr>
                <w:szCs w:val="24"/>
              </w:rPr>
              <w:t xml:space="preserve">liczba osób objętych pracą socjalną, pomocą specjalistyczną - </w:t>
            </w:r>
            <w:r w:rsidR="00DB2398">
              <w:rPr>
                <w:szCs w:val="24"/>
              </w:rPr>
              <w:t xml:space="preserve"> 58</w:t>
            </w:r>
          </w:p>
        </w:tc>
      </w:tr>
      <w:tr w:rsidR="00995D3C" w14:paraId="17ADA2C3" w14:textId="77777777">
        <w:tc>
          <w:tcPr>
            <w:tcW w:w="3004" w:type="dxa"/>
            <w:vMerge/>
            <w:shd w:val="clear" w:color="auto" w:fill="EAF1DD" w:themeFill="accent3" w:themeFillTint="33"/>
          </w:tcPr>
          <w:p w14:paraId="0E034A60" w14:textId="77777777" w:rsidR="00995D3C" w:rsidRDefault="00995D3C">
            <w:pPr>
              <w:spacing w:line="360" w:lineRule="auto"/>
              <w:ind w:right="13"/>
            </w:pPr>
          </w:p>
        </w:tc>
        <w:tc>
          <w:tcPr>
            <w:tcW w:w="3318" w:type="dxa"/>
            <w:shd w:val="clear" w:color="auto" w:fill="EAF1DD" w:themeFill="accent3" w:themeFillTint="33"/>
          </w:tcPr>
          <w:p w14:paraId="2F48FCFF" w14:textId="77777777" w:rsidR="00995D3C" w:rsidRDefault="009F7C57">
            <w:pPr>
              <w:pStyle w:val="Akapitzlist"/>
              <w:widowControl w:val="0"/>
              <w:numPr>
                <w:ilvl w:val="0"/>
                <w:numId w:val="3"/>
              </w:numPr>
              <w:suppressAutoHyphens w:val="0"/>
              <w:spacing w:line="360" w:lineRule="auto"/>
              <w:ind w:right="13"/>
              <w:rPr>
                <w:rFonts w:hint="eastAsia"/>
                <w:szCs w:val="24"/>
              </w:rPr>
            </w:pPr>
            <w:r>
              <w:rPr>
                <w:szCs w:val="24"/>
              </w:rPr>
              <w:t xml:space="preserve">zapewnienie poradnictwa specjalistycznego osobom doznającym przemocy domowej, konsultacji psychologicznych lub terapeutycznych, prawnych, </w:t>
            </w:r>
          </w:p>
        </w:tc>
        <w:tc>
          <w:tcPr>
            <w:tcW w:w="2990" w:type="dxa"/>
            <w:shd w:val="clear" w:color="auto" w:fill="EAF1DD" w:themeFill="accent3" w:themeFillTint="33"/>
          </w:tcPr>
          <w:p w14:paraId="1E1E9E5A" w14:textId="118F2EB8" w:rsidR="00995D3C" w:rsidRDefault="009F7C57">
            <w:pPr>
              <w:pStyle w:val="Akapitzlist"/>
              <w:widowControl w:val="0"/>
              <w:numPr>
                <w:ilvl w:val="0"/>
                <w:numId w:val="3"/>
              </w:numPr>
              <w:suppressAutoHyphens w:val="0"/>
              <w:spacing w:line="360" w:lineRule="auto"/>
              <w:ind w:right="13"/>
              <w:rPr>
                <w:rFonts w:hint="eastAsia"/>
                <w:szCs w:val="24"/>
              </w:rPr>
            </w:pPr>
            <w:r>
              <w:rPr>
                <w:szCs w:val="24"/>
              </w:rPr>
              <w:t>liczba i rodzaj specjalistycznego poradnictwa, liczba konsultacji/spotkań ze specjalistami</w:t>
            </w:r>
            <w:r w:rsidR="00DB2398">
              <w:rPr>
                <w:szCs w:val="24"/>
              </w:rPr>
              <w:t xml:space="preserve"> w PIK</w:t>
            </w:r>
            <w:r>
              <w:rPr>
                <w:szCs w:val="24"/>
              </w:rPr>
              <w:t xml:space="preserve"> –</w:t>
            </w:r>
            <w:r w:rsidR="00DB2398">
              <w:rPr>
                <w:szCs w:val="24"/>
              </w:rPr>
              <w:t xml:space="preserve"> </w:t>
            </w:r>
            <w:r w:rsidR="009E17D7">
              <w:rPr>
                <w:szCs w:val="24"/>
              </w:rPr>
              <w:t xml:space="preserve">3 </w:t>
            </w:r>
            <w:r w:rsidR="00F70C4F">
              <w:rPr>
                <w:szCs w:val="24"/>
              </w:rPr>
              <w:t>osoby z problemem przemocy</w:t>
            </w:r>
            <w:r>
              <w:rPr>
                <w:szCs w:val="24"/>
              </w:rPr>
              <w:t xml:space="preserve"> odbyło konsultacje z psychologiem / terapeutą, </w:t>
            </w:r>
          </w:p>
        </w:tc>
      </w:tr>
      <w:tr w:rsidR="00995D3C" w14:paraId="2187D27C" w14:textId="77777777">
        <w:trPr>
          <w:trHeight w:val="3158"/>
        </w:trPr>
        <w:tc>
          <w:tcPr>
            <w:tcW w:w="3004" w:type="dxa"/>
            <w:vMerge/>
            <w:shd w:val="clear" w:color="auto" w:fill="EAF1DD" w:themeFill="accent3" w:themeFillTint="33"/>
          </w:tcPr>
          <w:p w14:paraId="7B49D1ED" w14:textId="77777777" w:rsidR="00995D3C" w:rsidRDefault="00995D3C">
            <w:pPr>
              <w:spacing w:line="360" w:lineRule="auto"/>
              <w:ind w:right="13"/>
            </w:pPr>
          </w:p>
        </w:tc>
        <w:tc>
          <w:tcPr>
            <w:tcW w:w="3318" w:type="dxa"/>
            <w:shd w:val="clear" w:color="auto" w:fill="EAF1DD" w:themeFill="accent3" w:themeFillTint="33"/>
          </w:tcPr>
          <w:p w14:paraId="5A076F0D" w14:textId="77777777" w:rsidR="00995D3C" w:rsidRDefault="009F7C57">
            <w:pPr>
              <w:pStyle w:val="Akapitzlist"/>
              <w:widowControl w:val="0"/>
              <w:numPr>
                <w:ilvl w:val="0"/>
                <w:numId w:val="3"/>
              </w:numPr>
              <w:suppressAutoHyphens w:val="0"/>
              <w:spacing w:line="360" w:lineRule="auto"/>
              <w:ind w:right="13"/>
              <w:rPr>
                <w:rFonts w:hint="eastAsia"/>
                <w:szCs w:val="24"/>
              </w:rPr>
            </w:pPr>
            <w:r>
              <w:rPr>
                <w:szCs w:val="24"/>
              </w:rPr>
              <w:t>zapewnienie intensywnej opieki psychologiczno-pedagogicznej dzieciom i młodzieży doznającym przemocy domowej</w:t>
            </w:r>
          </w:p>
        </w:tc>
        <w:tc>
          <w:tcPr>
            <w:tcW w:w="2990" w:type="dxa"/>
            <w:shd w:val="clear" w:color="auto" w:fill="EAF1DD" w:themeFill="accent3" w:themeFillTint="33"/>
          </w:tcPr>
          <w:p w14:paraId="6A3C2C99" w14:textId="7E7F4F9D" w:rsidR="00995D3C" w:rsidRDefault="00B3721B">
            <w:pPr>
              <w:pStyle w:val="Akapitzlist"/>
              <w:widowControl w:val="0"/>
              <w:numPr>
                <w:ilvl w:val="0"/>
                <w:numId w:val="3"/>
              </w:numPr>
              <w:suppressAutoHyphens w:val="0"/>
              <w:spacing w:line="360" w:lineRule="auto"/>
              <w:ind w:right="13"/>
              <w:rPr>
                <w:rFonts w:hint="eastAsia"/>
                <w:szCs w:val="24"/>
              </w:rPr>
            </w:pPr>
            <w:r>
              <w:rPr>
                <w:szCs w:val="24"/>
              </w:rPr>
              <w:t>wszystkie</w:t>
            </w:r>
            <w:r w:rsidR="009F7C57">
              <w:rPr>
                <w:szCs w:val="24"/>
              </w:rPr>
              <w:t xml:space="preserve"> dzieci i młodzież</w:t>
            </w:r>
            <w:r>
              <w:rPr>
                <w:szCs w:val="24"/>
              </w:rPr>
              <w:t xml:space="preserve"> szkolna będące osobami doznającymi przemocy domowej są</w:t>
            </w:r>
            <w:r w:rsidR="009F7C57">
              <w:rPr>
                <w:szCs w:val="24"/>
              </w:rPr>
              <w:t xml:space="preserve"> objęte pomocą psychologiczno-pedagogiczną</w:t>
            </w:r>
            <w:r>
              <w:rPr>
                <w:szCs w:val="24"/>
              </w:rPr>
              <w:t>,</w:t>
            </w:r>
          </w:p>
        </w:tc>
      </w:tr>
      <w:tr w:rsidR="00995D3C" w14:paraId="01DC5D3F" w14:textId="77777777">
        <w:tc>
          <w:tcPr>
            <w:tcW w:w="3004" w:type="dxa"/>
            <w:vMerge/>
            <w:shd w:val="clear" w:color="auto" w:fill="EAF1DD" w:themeFill="accent3" w:themeFillTint="33"/>
          </w:tcPr>
          <w:p w14:paraId="72A29DE9" w14:textId="77777777" w:rsidR="00995D3C" w:rsidRDefault="00995D3C">
            <w:pPr>
              <w:spacing w:line="360" w:lineRule="auto"/>
              <w:ind w:right="13"/>
            </w:pPr>
          </w:p>
        </w:tc>
        <w:tc>
          <w:tcPr>
            <w:tcW w:w="3318" w:type="dxa"/>
            <w:shd w:val="clear" w:color="auto" w:fill="EAF1DD" w:themeFill="accent3" w:themeFillTint="33"/>
          </w:tcPr>
          <w:p w14:paraId="6390DCB1" w14:textId="77777777" w:rsidR="00995D3C" w:rsidRDefault="009F7C57">
            <w:pPr>
              <w:pStyle w:val="Akapitzlist"/>
              <w:widowControl w:val="0"/>
              <w:numPr>
                <w:ilvl w:val="0"/>
                <w:numId w:val="3"/>
              </w:numPr>
              <w:suppressAutoHyphens w:val="0"/>
              <w:spacing w:line="360" w:lineRule="auto"/>
              <w:ind w:right="13"/>
              <w:rPr>
                <w:rFonts w:hint="eastAsia"/>
                <w:szCs w:val="24"/>
              </w:rPr>
            </w:pPr>
            <w:r>
              <w:rPr>
                <w:szCs w:val="24"/>
              </w:rPr>
              <w:t>Objęcie pomocą socjalną osoby doznające przemocy domowej w zależności od potrzeb</w:t>
            </w:r>
          </w:p>
          <w:p w14:paraId="476F659E" w14:textId="77777777" w:rsidR="00995D3C" w:rsidRDefault="00995D3C">
            <w:pPr>
              <w:spacing w:line="360" w:lineRule="auto"/>
              <w:ind w:right="13"/>
            </w:pPr>
          </w:p>
        </w:tc>
        <w:tc>
          <w:tcPr>
            <w:tcW w:w="2990" w:type="dxa"/>
            <w:shd w:val="clear" w:color="auto" w:fill="EAF1DD" w:themeFill="accent3" w:themeFillTint="33"/>
          </w:tcPr>
          <w:p w14:paraId="179A26C8" w14:textId="57C46C71" w:rsidR="00995D3C" w:rsidRDefault="009F7C57">
            <w:pPr>
              <w:pStyle w:val="Akapitzlist"/>
              <w:widowControl w:val="0"/>
              <w:numPr>
                <w:ilvl w:val="0"/>
                <w:numId w:val="3"/>
              </w:numPr>
              <w:suppressAutoHyphens w:val="0"/>
              <w:spacing w:line="360" w:lineRule="auto"/>
              <w:ind w:right="13"/>
              <w:rPr>
                <w:rFonts w:hint="eastAsia"/>
                <w:szCs w:val="24"/>
              </w:rPr>
            </w:pPr>
            <w:r>
              <w:rPr>
                <w:szCs w:val="24"/>
              </w:rPr>
              <w:t>liczba osób i rodzin objętych różnymi formami wsparcia finansowego i rzeczowego – 1</w:t>
            </w:r>
            <w:r w:rsidR="00DB2398">
              <w:rPr>
                <w:szCs w:val="24"/>
              </w:rPr>
              <w:t>4</w:t>
            </w:r>
            <w:r>
              <w:rPr>
                <w:szCs w:val="24"/>
              </w:rPr>
              <w:t xml:space="preserve"> osób z 3 rodzin, </w:t>
            </w:r>
          </w:p>
          <w:p w14:paraId="0FCE8BF8" w14:textId="77777777" w:rsidR="00995D3C" w:rsidRDefault="00995D3C">
            <w:pPr>
              <w:spacing w:line="360" w:lineRule="auto"/>
              <w:ind w:right="13"/>
            </w:pPr>
          </w:p>
        </w:tc>
      </w:tr>
      <w:tr w:rsidR="00995D3C" w14:paraId="49A50557" w14:textId="77777777">
        <w:tc>
          <w:tcPr>
            <w:tcW w:w="3004" w:type="dxa"/>
            <w:shd w:val="clear" w:color="auto" w:fill="EAF1DD" w:themeFill="accent3" w:themeFillTint="33"/>
          </w:tcPr>
          <w:p w14:paraId="7DF1FD8B" w14:textId="77777777" w:rsidR="00995D3C" w:rsidRDefault="00995D3C">
            <w:pPr>
              <w:spacing w:line="360" w:lineRule="auto"/>
              <w:ind w:right="13"/>
            </w:pPr>
          </w:p>
        </w:tc>
        <w:tc>
          <w:tcPr>
            <w:tcW w:w="3318" w:type="dxa"/>
            <w:shd w:val="clear" w:color="auto" w:fill="EAF1DD" w:themeFill="accent3" w:themeFillTint="33"/>
          </w:tcPr>
          <w:p w14:paraId="4798BE86" w14:textId="77777777" w:rsidR="00995D3C" w:rsidRDefault="009F7C57">
            <w:pPr>
              <w:pStyle w:val="Akapitzlist"/>
              <w:widowControl w:val="0"/>
              <w:numPr>
                <w:ilvl w:val="0"/>
                <w:numId w:val="3"/>
              </w:numPr>
              <w:suppressAutoHyphens w:val="0"/>
              <w:spacing w:line="360" w:lineRule="auto"/>
              <w:ind w:right="13"/>
              <w:rPr>
                <w:rFonts w:hint="eastAsia"/>
                <w:szCs w:val="24"/>
              </w:rPr>
            </w:pPr>
            <w:r>
              <w:rPr>
                <w:szCs w:val="24"/>
              </w:rPr>
              <w:t xml:space="preserve">zapewnienie ochrony dzieciom doświadczającym przemocy domowej, których bezpieczeństwo jest zagrożone </w:t>
            </w:r>
          </w:p>
        </w:tc>
        <w:tc>
          <w:tcPr>
            <w:tcW w:w="2990" w:type="dxa"/>
            <w:shd w:val="clear" w:color="auto" w:fill="EAF1DD" w:themeFill="accent3" w:themeFillTint="33"/>
          </w:tcPr>
          <w:p w14:paraId="49D2035B" w14:textId="77777777" w:rsidR="00995D3C" w:rsidRDefault="009F7C57">
            <w:pPr>
              <w:pStyle w:val="Akapitzlist"/>
              <w:widowControl w:val="0"/>
              <w:numPr>
                <w:ilvl w:val="0"/>
                <w:numId w:val="3"/>
              </w:numPr>
              <w:suppressAutoHyphens w:val="0"/>
              <w:spacing w:line="360" w:lineRule="auto"/>
              <w:ind w:right="13"/>
              <w:rPr>
                <w:rFonts w:hint="eastAsia"/>
                <w:szCs w:val="24"/>
              </w:rPr>
            </w:pPr>
            <w:r>
              <w:rPr>
                <w:szCs w:val="24"/>
              </w:rPr>
              <w:t xml:space="preserve">liczba interwencji z art. 12a Ustawy – 0, </w:t>
            </w:r>
          </w:p>
          <w:p w14:paraId="18D78A62" w14:textId="77777777" w:rsidR="00995D3C" w:rsidRDefault="009F7C57">
            <w:pPr>
              <w:pStyle w:val="Akapitzlist"/>
              <w:widowControl w:val="0"/>
              <w:numPr>
                <w:ilvl w:val="0"/>
                <w:numId w:val="3"/>
              </w:numPr>
              <w:suppressAutoHyphens w:val="0"/>
              <w:spacing w:line="360" w:lineRule="auto"/>
              <w:ind w:right="13"/>
              <w:rPr>
                <w:rFonts w:hint="eastAsia"/>
                <w:szCs w:val="24"/>
              </w:rPr>
            </w:pPr>
            <w:r>
              <w:rPr>
                <w:szCs w:val="24"/>
              </w:rPr>
              <w:t>liczba dzieci zabezpieczonych w pieczy zastępczej - 0,</w:t>
            </w:r>
          </w:p>
          <w:p w14:paraId="1FE4A0A7" w14:textId="77777777" w:rsidR="00995D3C" w:rsidRDefault="009F7C57">
            <w:pPr>
              <w:pStyle w:val="Akapitzlist"/>
              <w:widowControl w:val="0"/>
              <w:numPr>
                <w:ilvl w:val="0"/>
                <w:numId w:val="3"/>
              </w:numPr>
              <w:suppressAutoHyphens w:val="0"/>
              <w:spacing w:line="360" w:lineRule="auto"/>
              <w:ind w:right="13"/>
              <w:rPr>
                <w:rFonts w:hint="eastAsia"/>
                <w:szCs w:val="24"/>
              </w:rPr>
            </w:pPr>
            <w:r>
              <w:rPr>
                <w:szCs w:val="24"/>
              </w:rPr>
              <w:t xml:space="preserve">liczba dzieci umieszczonych w rodzinach spokrewnionych - 0, </w:t>
            </w:r>
          </w:p>
          <w:p w14:paraId="20F3F259" w14:textId="47852D71" w:rsidR="00995D3C" w:rsidRDefault="009F7C57">
            <w:pPr>
              <w:pStyle w:val="Akapitzlist"/>
              <w:widowControl w:val="0"/>
              <w:numPr>
                <w:ilvl w:val="0"/>
                <w:numId w:val="3"/>
              </w:numPr>
              <w:suppressAutoHyphens w:val="0"/>
              <w:spacing w:line="360" w:lineRule="auto"/>
              <w:ind w:right="13"/>
              <w:rPr>
                <w:rFonts w:hint="eastAsia"/>
                <w:szCs w:val="24"/>
              </w:rPr>
            </w:pPr>
            <w:r>
              <w:rPr>
                <w:szCs w:val="24"/>
              </w:rPr>
              <w:t xml:space="preserve">liczba kierowanych wniosków do Sądu o wgląd w sytuację </w:t>
            </w:r>
            <w:r w:rsidR="0098450B">
              <w:rPr>
                <w:szCs w:val="24"/>
              </w:rPr>
              <w:t xml:space="preserve">dzieci/rodziny </w:t>
            </w:r>
            <w:r>
              <w:rPr>
                <w:szCs w:val="24"/>
              </w:rPr>
              <w:t>w związku z przemocą domową –</w:t>
            </w:r>
            <w:r w:rsidR="0098450B">
              <w:rPr>
                <w:szCs w:val="24"/>
              </w:rPr>
              <w:t xml:space="preserve"> 5, </w:t>
            </w:r>
          </w:p>
        </w:tc>
      </w:tr>
      <w:tr w:rsidR="00995D3C" w14:paraId="055FCE4E" w14:textId="77777777">
        <w:tc>
          <w:tcPr>
            <w:tcW w:w="3004" w:type="dxa"/>
            <w:vMerge w:val="restart"/>
            <w:shd w:val="clear" w:color="auto" w:fill="DBE5F1" w:themeFill="accent1" w:themeFillTint="33"/>
          </w:tcPr>
          <w:p w14:paraId="5ACABF9C" w14:textId="77777777" w:rsidR="00995D3C" w:rsidRDefault="009F7C57">
            <w:pPr>
              <w:spacing w:line="360" w:lineRule="auto"/>
              <w:ind w:right="13"/>
              <w:rPr>
                <w:b/>
                <w:bCs/>
              </w:rPr>
            </w:pPr>
            <w:r>
              <w:rPr>
                <w:b/>
                <w:bCs/>
              </w:rPr>
              <w:t xml:space="preserve">Zwiększenie skuteczności </w:t>
            </w:r>
            <w:r w:rsidRPr="00AF0DA8">
              <w:rPr>
                <w:b/>
                <w:bCs/>
              </w:rPr>
              <w:t xml:space="preserve">oddziaływań </w:t>
            </w:r>
            <w:r>
              <w:rPr>
                <w:b/>
                <w:bCs/>
              </w:rPr>
              <w:t>wobec osób stosujących przemoc domową</w:t>
            </w:r>
          </w:p>
        </w:tc>
        <w:tc>
          <w:tcPr>
            <w:tcW w:w="3318" w:type="dxa"/>
            <w:shd w:val="clear" w:color="auto" w:fill="DBE5F1" w:themeFill="accent1" w:themeFillTint="33"/>
          </w:tcPr>
          <w:p w14:paraId="2F2597D1" w14:textId="77777777" w:rsidR="00995D3C" w:rsidRDefault="009F7C57">
            <w:pPr>
              <w:pStyle w:val="Akapitzlist"/>
              <w:widowControl w:val="0"/>
              <w:numPr>
                <w:ilvl w:val="0"/>
                <w:numId w:val="4"/>
              </w:numPr>
              <w:suppressAutoHyphens w:val="0"/>
              <w:spacing w:line="360" w:lineRule="auto"/>
              <w:ind w:right="13"/>
              <w:rPr>
                <w:rFonts w:hint="eastAsia"/>
                <w:szCs w:val="24"/>
              </w:rPr>
            </w:pPr>
            <w:r>
              <w:rPr>
                <w:szCs w:val="24"/>
              </w:rPr>
              <w:t>zapewnienie poradnictwa osobom stosującym przemoc domową, informowanie ich o konsekwencjach prawnych stosowania przemocy, możliwościach uzyskania wsparcia, zarówno psychologicznego, terapeutycznego (w zakresie uzależnień)</w:t>
            </w:r>
          </w:p>
        </w:tc>
        <w:tc>
          <w:tcPr>
            <w:tcW w:w="2990" w:type="dxa"/>
            <w:shd w:val="clear" w:color="auto" w:fill="DBE5F1" w:themeFill="accent1" w:themeFillTint="33"/>
          </w:tcPr>
          <w:p w14:paraId="503E0617" w14:textId="68AF7E01" w:rsidR="00995D3C" w:rsidRDefault="009F7C57">
            <w:pPr>
              <w:pStyle w:val="Akapitzlist"/>
              <w:widowControl w:val="0"/>
              <w:numPr>
                <w:ilvl w:val="0"/>
                <w:numId w:val="4"/>
              </w:numPr>
              <w:suppressAutoHyphens w:val="0"/>
              <w:spacing w:line="360" w:lineRule="auto"/>
              <w:ind w:right="13"/>
              <w:rPr>
                <w:rFonts w:hint="eastAsia"/>
                <w:szCs w:val="24"/>
              </w:rPr>
            </w:pPr>
            <w:r>
              <w:rPr>
                <w:szCs w:val="24"/>
              </w:rPr>
              <w:t>liczba porad</w:t>
            </w:r>
            <w:r w:rsidR="0098450B">
              <w:rPr>
                <w:szCs w:val="24"/>
              </w:rPr>
              <w:t xml:space="preserve"> psychologa</w:t>
            </w:r>
            <w:r>
              <w:rPr>
                <w:szCs w:val="24"/>
              </w:rPr>
              <w:t xml:space="preserve"> </w:t>
            </w:r>
            <w:r w:rsidR="0098450B">
              <w:rPr>
                <w:szCs w:val="24"/>
              </w:rPr>
              <w:t xml:space="preserve">(PIK) </w:t>
            </w:r>
            <w:r>
              <w:rPr>
                <w:szCs w:val="24"/>
              </w:rPr>
              <w:t xml:space="preserve">udzielonych osobom stosującym przemoc –  </w:t>
            </w:r>
            <w:r w:rsidR="0098450B">
              <w:rPr>
                <w:szCs w:val="24"/>
              </w:rPr>
              <w:t>0</w:t>
            </w:r>
            <w:r>
              <w:rPr>
                <w:szCs w:val="24"/>
              </w:rPr>
              <w:t xml:space="preserve">, </w:t>
            </w:r>
          </w:p>
          <w:p w14:paraId="2148D7C0" w14:textId="2318FFE6" w:rsidR="00995D3C" w:rsidRDefault="009F7C57">
            <w:pPr>
              <w:pStyle w:val="Akapitzlist"/>
              <w:widowControl w:val="0"/>
              <w:numPr>
                <w:ilvl w:val="0"/>
                <w:numId w:val="4"/>
              </w:numPr>
              <w:suppressAutoHyphens w:val="0"/>
              <w:spacing w:line="360" w:lineRule="auto"/>
              <w:ind w:right="13"/>
              <w:rPr>
                <w:rFonts w:hint="eastAsia"/>
                <w:szCs w:val="24"/>
              </w:rPr>
            </w:pPr>
            <w:r>
              <w:rPr>
                <w:szCs w:val="24"/>
              </w:rPr>
              <w:t xml:space="preserve">liczba osób stosujących przemoc domową skierowanych na leczenie alkoholowe - </w:t>
            </w:r>
            <w:r w:rsidR="0098450B">
              <w:rPr>
                <w:szCs w:val="24"/>
              </w:rPr>
              <w:t>3</w:t>
            </w:r>
            <w:r>
              <w:rPr>
                <w:szCs w:val="24"/>
              </w:rPr>
              <w:t xml:space="preserve">, </w:t>
            </w:r>
          </w:p>
          <w:p w14:paraId="0289AB9C" w14:textId="6BA12173" w:rsidR="00995D3C" w:rsidRDefault="009F7C57">
            <w:pPr>
              <w:pStyle w:val="Akapitzlist"/>
              <w:widowControl w:val="0"/>
              <w:numPr>
                <w:ilvl w:val="0"/>
                <w:numId w:val="4"/>
              </w:numPr>
              <w:suppressAutoHyphens w:val="0"/>
              <w:spacing w:line="360" w:lineRule="auto"/>
              <w:ind w:right="13"/>
              <w:rPr>
                <w:rFonts w:hint="eastAsia"/>
                <w:szCs w:val="24"/>
              </w:rPr>
            </w:pPr>
            <w:r>
              <w:rPr>
                <w:szCs w:val="24"/>
              </w:rPr>
              <w:t>liczba osób, które podjęły leczenie dobrowolnie i na podstawie orzeczenia Sądu -</w:t>
            </w:r>
            <w:r w:rsidR="001C6F25">
              <w:rPr>
                <w:szCs w:val="24"/>
              </w:rPr>
              <w:t xml:space="preserve"> 0</w:t>
            </w:r>
            <w:r>
              <w:rPr>
                <w:szCs w:val="24"/>
              </w:rPr>
              <w:t xml:space="preserve">, </w:t>
            </w:r>
          </w:p>
          <w:p w14:paraId="76891E64" w14:textId="77777777" w:rsidR="00995D3C" w:rsidRDefault="00995D3C">
            <w:pPr>
              <w:spacing w:line="360" w:lineRule="auto"/>
              <w:ind w:right="13"/>
            </w:pPr>
          </w:p>
        </w:tc>
      </w:tr>
      <w:tr w:rsidR="00995D3C" w14:paraId="762CA2E8" w14:textId="77777777">
        <w:tc>
          <w:tcPr>
            <w:tcW w:w="3004" w:type="dxa"/>
            <w:vMerge/>
            <w:shd w:val="clear" w:color="auto" w:fill="DBE5F1" w:themeFill="accent1" w:themeFillTint="33"/>
          </w:tcPr>
          <w:p w14:paraId="477A4700" w14:textId="77777777" w:rsidR="00995D3C" w:rsidRDefault="00995D3C">
            <w:pPr>
              <w:spacing w:line="360" w:lineRule="auto"/>
              <w:ind w:right="13"/>
              <w:rPr>
                <w:b/>
                <w:bCs/>
              </w:rPr>
            </w:pPr>
          </w:p>
        </w:tc>
        <w:tc>
          <w:tcPr>
            <w:tcW w:w="3318" w:type="dxa"/>
            <w:shd w:val="clear" w:color="auto" w:fill="DBE5F1" w:themeFill="accent1" w:themeFillTint="33"/>
          </w:tcPr>
          <w:p w14:paraId="39029B79" w14:textId="77777777" w:rsidR="00995D3C" w:rsidRDefault="009F7C57">
            <w:pPr>
              <w:pStyle w:val="Akapitzlist"/>
              <w:widowControl w:val="0"/>
              <w:numPr>
                <w:ilvl w:val="0"/>
                <w:numId w:val="4"/>
              </w:numPr>
              <w:suppressAutoHyphens w:val="0"/>
              <w:spacing w:line="360" w:lineRule="auto"/>
              <w:ind w:right="13"/>
              <w:rPr>
                <w:rFonts w:hint="eastAsia"/>
                <w:szCs w:val="24"/>
              </w:rPr>
            </w:pPr>
            <w:r>
              <w:rPr>
                <w:szCs w:val="24"/>
              </w:rPr>
              <w:t xml:space="preserve">motywowanie i kierowanie osób stosujących przemoc do programów korekcyjno-edukacyjnych oraz psychologiczno- terapeutycznych, monitorowanie efektów uczestnictwa w programach przez służby, instytucje,  </w:t>
            </w:r>
          </w:p>
          <w:p w14:paraId="34134DF2" w14:textId="77777777" w:rsidR="00995D3C" w:rsidRDefault="00995D3C">
            <w:pPr>
              <w:spacing w:line="360" w:lineRule="auto"/>
              <w:ind w:right="13"/>
            </w:pPr>
          </w:p>
          <w:p w14:paraId="63A20059" w14:textId="77777777" w:rsidR="00995D3C" w:rsidRDefault="00995D3C">
            <w:pPr>
              <w:spacing w:line="360" w:lineRule="auto"/>
              <w:ind w:right="13"/>
            </w:pPr>
          </w:p>
        </w:tc>
        <w:tc>
          <w:tcPr>
            <w:tcW w:w="2990" w:type="dxa"/>
            <w:shd w:val="clear" w:color="auto" w:fill="DBE5F1" w:themeFill="accent1" w:themeFillTint="33"/>
          </w:tcPr>
          <w:p w14:paraId="58F44274" w14:textId="2BC4DE7A" w:rsidR="00995D3C" w:rsidRDefault="009F7C57">
            <w:pPr>
              <w:pStyle w:val="Akapitzlist"/>
              <w:widowControl w:val="0"/>
              <w:numPr>
                <w:ilvl w:val="0"/>
                <w:numId w:val="4"/>
              </w:numPr>
              <w:suppressAutoHyphens w:val="0"/>
              <w:spacing w:line="360" w:lineRule="auto"/>
              <w:ind w:right="13"/>
              <w:rPr>
                <w:rFonts w:hint="eastAsia"/>
                <w:szCs w:val="24"/>
              </w:rPr>
            </w:pPr>
            <w:r>
              <w:rPr>
                <w:szCs w:val="24"/>
              </w:rPr>
              <w:t xml:space="preserve">liczba osób skierowanych do uczestnictwa w programach – 1 </w:t>
            </w:r>
          </w:p>
          <w:p w14:paraId="2DA63A1A" w14:textId="77777777" w:rsidR="00995D3C" w:rsidRDefault="009F7C57">
            <w:pPr>
              <w:pStyle w:val="Akapitzlist"/>
              <w:widowControl w:val="0"/>
              <w:numPr>
                <w:ilvl w:val="0"/>
                <w:numId w:val="4"/>
              </w:numPr>
              <w:suppressAutoHyphens w:val="0"/>
              <w:spacing w:line="360" w:lineRule="auto"/>
              <w:ind w:right="13"/>
              <w:rPr>
                <w:rFonts w:hint="eastAsia"/>
                <w:szCs w:val="24"/>
              </w:rPr>
            </w:pPr>
            <w:r>
              <w:rPr>
                <w:szCs w:val="24"/>
              </w:rPr>
              <w:t xml:space="preserve">liczba osób, które wzięły udział w programach dla osób stosujących przemoc – 0, </w:t>
            </w:r>
          </w:p>
          <w:p w14:paraId="5D0FC8BE" w14:textId="77777777" w:rsidR="00995D3C" w:rsidRDefault="009F7C57">
            <w:pPr>
              <w:pStyle w:val="Akapitzlist"/>
              <w:widowControl w:val="0"/>
              <w:numPr>
                <w:ilvl w:val="0"/>
                <w:numId w:val="4"/>
              </w:numPr>
              <w:suppressAutoHyphens w:val="0"/>
              <w:spacing w:line="360" w:lineRule="auto"/>
              <w:ind w:right="13"/>
              <w:rPr>
                <w:rFonts w:hint="eastAsia"/>
                <w:szCs w:val="24"/>
              </w:rPr>
            </w:pPr>
            <w:r>
              <w:rPr>
                <w:szCs w:val="24"/>
              </w:rPr>
              <w:t xml:space="preserve">liczba osób ukończyły program – 0,  </w:t>
            </w:r>
          </w:p>
          <w:p w14:paraId="0BDE9CA8" w14:textId="77777777" w:rsidR="00995D3C" w:rsidRDefault="00995D3C">
            <w:pPr>
              <w:spacing w:line="360" w:lineRule="auto"/>
              <w:ind w:right="13"/>
            </w:pPr>
          </w:p>
        </w:tc>
      </w:tr>
      <w:tr w:rsidR="00995D3C" w14:paraId="32992E7B" w14:textId="77777777">
        <w:tc>
          <w:tcPr>
            <w:tcW w:w="3004" w:type="dxa"/>
            <w:shd w:val="clear" w:color="auto" w:fill="EAF1DD" w:themeFill="accent3" w:themeFillTint="33"/>
          </w:tcPr>
          <w:p w14:paraId="2972A23B" w14:textId="77777777" w:rsidR="00995D3C" w:rsidRDefault="009F7C57">
            <w:pPr>
              <w:spacing w:line="360" w:lineRule="auto"/>
              <w:ind w:right="13"/>
              <w:rPr>
                <w:b/>
                <w:bCs/>
              </w:rPr>
            </w:pPr>
            <w:r>
              <w:rPr>
                <w:b/>
                <w:bCs/>
              </w:rPr>
              <w:t>Podnoszenie jakości i skuteczności i dostępności świadczonych usług poprzez rozwijanie i doskonalenie kompetencji przedstawicieli służb i podmiotów realizujących zadania z zakresu przeciwdziałania przemocy domowej</w:t>
            </w:r>
          </w:p>
        </w:tc>
        <w:tc>
          <w:tcPr>
            <w:tcW w:w="3318" w:type="dxa"/>
            <w:shd w:val="clear" w:color="auto" w:fill="EAF1DD" w:themeFill="accent3" w:themeFillTint="33"/>
          </w:tcPr>
          <w:p w14:paraId="2DC68654" w14:textId="77777777" w:rsidR="00995D3C" w:rsidRDefault="009F7C57">
            <w:pPr>
              <w:pStyle w:val="Akapitzlist"/>
              <w:widowControl w:val="0"/>
              <w:numPr>
                <w:ilvl w:val="0"/>
                <w:numId w:val="5"/>
              </w:numPr>
              <w:suppressAutoHyphens w:val="0"/>
              <w:spacing w:line="360" w:lineRule="auto"/>
              <w:ind w:right="13"/>
              <w:rPr>
                <w:rFonts w:hint="eastAsia"/>
                <w:szCs w:val="24"/>
              </w:rPr>
            </w:pPr>
            <w:r>
              <w:rPr>
                <w:szCs w:val="24"/>
              </w:rPr>
              <w:t xml:space="preserve">organizowanie szkoleń dla przedstawicieli instytucji i podmiotów, zajmujących się problemem przemocy, </w:t>
            </w:r>
          </w:p>
          <w:p w14:paraId="341C16A3" w14:textId="77777777" w:rsidR="00995D3C" w:rsidRDefault="009F7C57">
            <w:pPr>
              <w:pStyle w:val="Akapitzlist"/>
              <w:widowControl w:val="0"/>
              <w:numPr>
                <w:ilvl w:val="0"/>
                <w:numId w:val="5"/>
              </w:numPr>
              <w:suppressAutoHyphens w:val="0"/>
              <w:spacing w:line="360" w:lineRule="auto"/>
              <w:ind w:right="13"/>
              <w:rPr>
                <w:rFonts w:hint="eastAsia"/>
                <w:szCs w:val="24"/>
              </w:rPr>
            </w:pPr>
            <w:r>
              <w:rPr>
                <w:szCs w:val="24"/>
              </w:rPr>
              <w:t xml:space="preserve">organizacja warsztatów dla pracowników służb, tzw. „pierwszego kontaktu” z osobami doznającymi przemocy domowej oraz stosującymi przemoc, </w:t>
            </w:r>
          </w:p>
          <w:p w14:paraId="349D480D" w14:textId="77777777" w:rsidR="00995D3C" w:rsidRDefault="009F7C57">
            <w:pPr>
              <w:pStyle w:val="Akapitzlist"/>
              <w:widowControl w:val="0"/>
              <w:numPr>
                <w:ilvl w:val="0"/>
                <w:numId w:val="5"/>
              </w:numPr>
              <w:suppressAutoHyphens w:val="0"/>
              <w:spacing w:line="360" w:lineRule="auto"/>
              <w:ind w:right="13"/>
              <w:rPr>
                <w:rFonts w:hint="eastAsia"/>
                <w:szCs w:val="24"/>
              </w:rPr>
            </w:pPr>
            <w:r>
              <w:rPr>
                <w:szCs w:val="24"/>
              </w:rPr>
              <w:t xml:space="preserve">udział przedstawicieli instytucji i podmiotów w konferencjach, szkoleniach, dot. problematyki przemocy domowej, </w:t>
            </w:r>
          </w:p>
          <w:p w14:paraId="10E1F697" w14:textId="77777777" w:rsidR="00995D3C" w:rsidRDefault="009F7C57">
            <w:pPr>
              <w:pStyle w:val="Akapitzlist"/>
              <w:widowControl w:val="0"/>
              <w:numPr>
                <w:ilvl w:val="0"/>
                <w:numId w:val="5"/>
              </w:numPr>
              <w:suppressAutoHyphens w:val="0"/>
              <w:spacing w:line="360" w:lineRule="auto"/>
              <w:ind w:right="13"/>
              <w:rPr>
                <w:rFonts w:hint="eastAsia"/>
                <w:szCs w:val="24"/>
              </w:rPr>
            </w:pPr>
            <w:r>
              <w:rPr>
                <w:szCs w:val="24"/>
              </w:rPr>
              <w:t xml:space="preserve">organizowanie konferencji, prelekcji na temat przeciwdziałania przemocy domowej, </w:t>
            </w:r>
            <w:r>
              <w:rPr>
                <w:szCs w:val="24"/>
              </w:rPr>
              <w:lastRenderedPageBreak/>
              <w:t xml:space="preserve">dobrych praktyk, </w:t>
            </w:r>
          </w:p>
          <w:p w14:paraId="47BDA67E" w14:textId="77777777" w:rsidR="00995D3C" w:rsidRDefault="009F7C57">
            <w:pPr>
              <w:pStyle w:val="Akapitzlist"/>
              <w:widowControl w:val="0"/>
              <w:numPr>
                <w:ilvl w:val="0"/>
                <w:numId w:val="5"/>
              </w:numPr>
              <w:suppressAutoHyphens w:val="0"/>
              <w:spacing w:line="360" w:lineRule="auto"/>
              <w:ind w:right="13"/>
              <w:rPr>
                <w:rFonts w:hint="eastAsia"/>
                <w:szCs w:val="24"/>
              </w:rPr>
            </w:pPr>
            <w:r>
              <w:rPr>
                <w:szCs w:val="24"/>
              </w:rPr>
              <w:t xml:space="preserve">udział członków Zespołu Interdyscyplinarnego w obowiązkowych szkoleniach, określonych w Ustawie, </w:t>
            </w:r>
          </w:p>
        </w:tc>
        <w:tc>
          <w:tcPr>
            <w:tcW w:w="2990" w:type="dxa"/>
            <w:shd w:val="clear" w:color="auto" w:fill="EAF1DD" w:themeFill="accent3" w:themeFillTint="33"/>
          </w:tcPr>
          <w:p w14:paraId="51A90CFC" w14:textId="4FF3D775" w:rsidR="00995D3C" w:rsidRDefault="009F7C57">
            <w:pPr>
              <w:pStyle w:val="Akapitzlist"/>
              <w:widowControl w:val="0"/>
              <w:numPr>
                <w:ilvl w:val="0"/>
                <w:numId w:val="5"/>
              </w:numPr>
              <w:suppressAutoHyphens w:val="0"/>
              <w:spacing w:line="360" w:lineRule="auto"/>
              <w:ind w:right="13"/>
              <w:rPr>
                <w:rFonts w:hint="eastAsia"/>
                <w:szCs w:val="24"/>
              </w:rPr>
            </w:pPr>
            <w:r>
              <w:rPr>
                <w:szCs w:val="24"/>
              </w:rPr>
              <w:lastRenderedPageBreak/>
              <w:t xml:space="preserve">liczba zorganizowanych szkoleń, warsztatów, </w:t>
            </w:r>
            <w:proofErr w:type="spellStart"/>
            <w:r>
              <w:rPr>
                <w:szCs w:val="24"/>
              </w:rPr>
              <w:t>webinary</w:t>
            </w:r>
            <w:proofErr w:type="spellEnd"/>
            <w:r>
              <w:rPr>
                <w:szCs w:val="24"/>
              </w:rPr>
              <w:t xml:space="preserve"> dla pracowników socjalnych</w:t>
            </w:r>
            <w:r w:rsidR="00EC500B">
              <w:rPr>
                <w:szCs w:val="24"/>
              </w:rPr>
              <w:t>, konferencji</w:t>
            </w:r>
            <w:r w:rsidR="008232DB">
              <w:rPr>
                <w:szCs w:val="24"/>
              </w:rPr>
              <w:t xml:space="preserve">- </w:t>
            </w:r>
            <w:r w:rsidR="00EC500B">
              <w:rPr>
                <w:szCs w:val="24"/>
              </w:rPr>
              <w:t>5,</w:t>
            </w:r>
          </w:p>
          <w:p w14:paraId="5D63F7E3" w14:textId="4AC58B17" w:rsidR="00995D3C" w:rsidRDefault="009F7C57">
            <w:pPr>
              <w:pStyle w:val="Akapitzlist"/>
              <w:widowControl w:val="0"/>
              <w:numPr>
                <w:ilvl w:val="0"/>
                <w:numId w:val="5"/>
              </w:numPr>
              <w:suppressAutoHyphens w:val="0"/>
              <w:spacing w:line="360" w:lineRule="auto"/>
              <w:ind w:right="13"/>
              <w:rPr>
                <w:rFonts w:hint="eastAsia"/>
                <w:szCs w:val="24"/>
              </w:rPr>
            </w:pPr>
            <w:r>
              <w:rPr>
                <w:szCs w:val="24"/>
              </w:rPr>
              <w:t xml:space="preserve"> liczba osób przeszkolonych – </w:t>
            </w:r>
            <w:r w:rsidR="00DB2398">
              <w:rPr>
                <w:szCs w:val="24"/>
              </w:rPr>
              <w:t>5</w:t>
            </w:r>
            <w:r>
              <w:rPr>
                <w:szCs w:val="24"/>
              </w:rPr>
              <w:t xml:space="preserve">, </w:t>
            </w:r>
          </w:p>
          <w:p w14:paraId="5F299F39" w14:textId="77777777" w:rsidR="00995D3C" w:rsidRDefault="009F7C57">
            <w:pPr>
              <w:pStyle w:val="Akapitzlist"/>
              <w:widowControl w:val="0"/>
              <w:numPr>
                <w:ilvl w:val="0"/>
                <w:numId w:val="5"/>
              </w:numPr>
              <w:suppressAutoHyphens w:val="0"/>
              <w:spacing w:line="360" w:lineRule="auto"/>
              <w:ind w:right="13"/>
              <w:rPr>
                <w:rFonts w:hint="eastAsia"/>
                <w:szCs w:val="24"/>
              </w:rPr>
            </w:pPr>
            <w:r>
              <w:rPr>
                <w:szCs w:val="24"/>
              </w:rPr>
              <w:t xml:space="preserve">liczba zorganizowanych konferencji, prelekcji – 1, </w:t>
            </w:r>
          </w:p>
          <w:p w14:paraId="5ACE2CCA" w14:textId="56182A1B" w:rsidR="00995D3C" w:rsidRDefault="009F7C57">
            <w:pPr>
              <w:pStyle w:val="Akapitzlist"/>
              <w:widowControl w:val="0"/>
              <w:numPr>
                <w:ilvl w:val="0"/>
                <w:numId w:val="5"/>
              </w:numPr>
              <w:suppressAutoHyphens w:val="0"/>
              <w:spacing w:line="360" w:lineRule="auto"/>
              <w:ind w:right="13"/>
              <w:rPr>
                <w:rFonts w:hint="eastAsia"/>
                <w:szCs w:val="24"/>
              </w:rPr>
            </w:pPr>
            <w:r>
              <w:rPr>
                <w:szCs w:val="24"/>
              </w:rPr>
              <w:t xml:space="preserve">liczba osób biorących udział w tych działaniach – ok. </w:t>
            </w:r>
            <w:r w:rsidR="001C6F25">
              <w:rPr>
                <w:szCs w:val="24"/>
              </w:rPr>
              <w:t xml:space="preserve">30 </w:t>
            </w:r>
            <w:r>
              <w:rPr>
                <w:szCs w:val="24"/>
              </w:rPr>
              <w:t xml:space="preserve">osób, </w:t>
            </w:r>
          </w:p>
        </w:tc>
      </w:tr>
    </w:tbl>
    <w:p w14:paraId="3998EA25" w14:textId="6FD37586" w:rsidR="00995D3C" w:rsidRPr="0098450B" w:rsidRDefault="0098450B">
      <w:pPr>
        <w:tabs>
          <w:tab w:val="left" w:pos="1109"/>
        </w:tabs>
        <w:spacing w:line="360" w:lineRule="auto"/>
        <w:jc w:val="both"/>
        <w:rPr>
          <w:rFonts w:eastAsia="Arial"/>
        </w:rPr>
      </w:pPr>
      <w:proofErr w:type="spellStart"/>
      <w:r w:rsidRPr="0098450B">
        <w:rPr>
          <w:rFonts w:eastAsia="Arial"/>
        </w:rPr>
        <w:t>Żródło</w:t>
      </w:r>
      <w:proofErr w:type="spellEnd"/>
      <w:r w:rsidRPr="0098450B">
        <w:rPr>
          <w:rFonts w:eastAsia="Arial"/>
        </w:rPr>
        <w:t>: opracowanie własne</w:t>
      </w:r>
    </w:p>
    <w:p w14:paraId="67924E87" w14:textId="1E507A76" w:rsidR="002C541E" w:rsidRPr="0098450B" w:rsidRDefault="009F7C57">
      <w:pPr>
        <w:tabs>
          <w:tab w:val="left" w:pos="1109"/>
        </w:tabs>
        <w:spacing w:line="360" w:lineRule="auto"/>
        <w:jc w:val="both"/>
        <w:rPr>
          <w:rFonts w:eastAsia="Arial"/>
        </w:rPr>
      </w:pPr>
      <w:r w:rsidRPr="00AF0DA8">
        <w:rPr>
          <w:rFonts w:eastAsia="Arial"/>
        </w:rPr>
        <w:t>Poniżej prezentujemy galerię  najważniejszych wydarzeń z 202</w:t>
      </w:r>
      <w:r w:rsidR="00DB2398">
        <w:rPr>
          <w:rFonts w:eastAsia="Arial"/>
        </w:rPr>
        <w:t>5</w:t>
      </w:r>
      <w:r w:rsidRPr="00AF0DA8">
        <w:rPr>
          <w:rFonts w:eastAsia="Arial"/>
        </w:rPr>
        <w:t xml:space="preserve"> roku z zakresu przeciwdziałania przemocy domowej, których inicjatorem był Zespół Interdyscyplinarny </w:t>
      </w:r>
      <w:r w:rsidRPr="00AF0DA8">
        <w:t>w</w:t>
      </w:r>
      <w:r w:rsidR="00AF0DA8" w:rsidRPr="00AF0DA8">
        <w:t xml:space="preserve"> </w:t>
      </w:r>
      <w:r w:rsidRPr="00AF0DA8">
        <w:t>Gminie</w:t>
      </w:r>
      <w:r w:rsidRPr="00AF0DA8">
        <w:rPr>
          <w:rFonts w:eastAsia="Arial"/>
        </w:rPr>
        <w:t xml:space="preserve"> Sadki.</w:t>
      </w:r>
    </w:p>
    <w:p w14:paraId="6827202F" w14:textId="77777777" w:rsidR="002C541E" w:rsidRDefault="002C541E">
      <w:pPr>
        <w:tabs>
          <w:tab w:val="left" w:pos="1109"/>
        </w:tabs>
        <w:spacing w:line="360" w:lineRule="auto"/>
        <w:jc w:val="both"/>
        <w:rPr>
          <w:rFonts w:eastAsia="Arial"/>
          <w:b/>
          <w:bCs/>
        </w:rPr>
      </w:pPr>
    </w:p>
    <w:p w14:paraId="20F84EDC" w14:textId="77777777" w:rsidR="00350E76" w:rsidRDefault="00350E76">
      <w:pPr>
        <w:tabs>
          <w:tab w:val="left" w:pos="1109"/>
        </w:tabs>
        <w:spacing w:line="360" w:lineRule="auto"/>
        <w:jc w:val="both"/>
        <w:rPr>
          <w:rFonts w:eastAsia="Arial"/>
          <w:b/>
          <w:bCs/>
        </w:rPr>
      </w:pPr>
    </w:p>
    <w:p w14:paraId="78FE5020" w14:textId="7C45E893" w:rsidR="00995D3C" w:rsidRDefault="009F7C57">
      <w:pPr>
        <w:tabs>
          <w:tab w:val="left" w:pos="1109"/>
        </w:tabs>
        <w:spacing w:line="360" w:lineRule="auto"/>
        <w:jc w:val="both"/>
        <w:rPr>
          <w:rFonts w:eastAsia="Arial"/>
          <w:b/>
          <w:bCs/>
        </w:rPr>
      </w:pPr>
      <w:r>
        <w:rPr>
          <w:rFonts w:eastAsia="Arial"/>
          <w:b/>
          <w:bCs/>
        </w:rPr>
        <w:t xml:space="preserve">Konkurs </w:t>
      </w:r>
      <w:r w:rsidR="001C6F25">
        <w:rPr>
          <w:rFonts w:eastAsia="Arial"/>
          <w:b/>
          <w:bCs/>
        </w:rPr>
        <w:t xml:space="preserve">literacko-komiksowy </w:t>
      </w:r>
      <w:r>
        <w:rPr>
          <w:rFonts w:eastAsia="Arial"/>
          <w:b/>
          <w:bCs/>
        </w:rPr>
        <w:t>dla dzieci „</w:t>
      </w:r>
      <w:r w:rsidR="00DB2398">
        <w:rPr>
          <w:rFonts w:eastAsia="Arial"/>
          <w:b/>
          <w:bCs/>
        </w:rPr>
        <w:t>Opowiem Wam, jak radzić sobie z przemocą”</w:t>
      </w:r>
    </w:p>
    <w:p w14:paraId="21A9704C" w14:textId="77777777" w:rsidR="00350E76" w:rsidRDefault="00350E76">
      <w:pPr>
        <w:tabs>
          <w:tab w:val="left" w:pos="1109"/>
        </w:tabs>
        <w:spacing w:line="360" w:lineRule="auto"/>
        <w:jc w:val="both"/>
        <w:rPr>
          <w:rFonts w:eastAsia="Arial"/>
          <w:b/>
          <w:bCs/>
        </w:rPr>
      </w:pPr>
    </w:p>
    <w:p w14:paraId="469EDE69" w14:textId="6906BE18" w:rsidR="00DB2398" w:rsidRDefault="002C541E" w:rsidP="001C6F25">
      <w:pPr>
        <w:tabs>
          <w:tab w:val="left" w:pos="1109"/>
        </w:tabs>
        <w:spacing w:line="360" w:lineRule="auto"/>
        <w:jc w:val="center"/>
        <w:rPr>
          <w:rFonts w:eastAsia="Arial"/>
          <w:b/>
          <w:bCs/>
        </w:rPr>
      </w:pPr>
      <w:r>
        <w:rPr>
          <w:rFonts w:eastAsia="Arial"/>
          <w:b/>
          <w:bCs/>
          <w:noProof/>
        </w:rPr>
        <w:drawing>
          <wp:inline distT="0" distB="0" distL="0" distR="0" wp14:anchorId="055EA060" wp14:editId="0F185C8C">
            <wp:extent cx="6253980" cy="4429125"/>
            <wp:effectExtent l="0" t="0" r="0" b="0"/>
            <wp:docPr id="9515413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16040" cy="4473076"/>
                    </a:xfrm>
                    <a:prstGeom prst="rect">
                      <a:avLst/>
                    </a:prstGeom>
                    <a:noFill/>
                  </pic:spPr>
                </pic:pic>
              </a:graphicData>
            </a:graphic>
          </wp:inline>
        </w:drawing>
      </w:r>
    </w:p>
    <w:p w14:paraId="46EFD089" w14:textId="54A5F53F" w:rsidR="00A1028C" w:rsidRPr="00A1028C" w:rsidRDefault="002C541E" w:rsidP="00A1028C">
      <w:pPr>
        <w:tabs>
          <w:tab w:val="left" w:pos="1109"/>
        </w:tabs>
        <w:spacing w:line="360" w:lineRule="auto"/>
        <w:jc w:val="center"/>
        <w:rPr>
          <w:rFonts w:eastAsia="Arial"/>
          <w:b/>
          <w:bCs/>
        </w:rPr>
      </w:pPr>
      <w:r>
        <w:rPr>
          <w:rFonts w:eastAsia="Arial"/>
          <w:b/>
          <w:bCs/>
          <w:noProof/>
        </w:rPr>
        <w:lastRenderedPageBreak/>
        <w:drawing>
          <wp:inline distT="0" distB="0" distL="0" distR="0" wp14:anchorId="1E0B2082" wp14:editId="3CAEEAC7">
            <wp:extent cx="5304058" cy="4819650"/>
            <wp:effectExtent l="0" t="0" r="0" b="0"/>
            <wp:docPr id="2035334211"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
                      <a:extLst>
                        <a:ext uri="{28A0092B-C50C-407E-A947-70E740481C1C}">
                          <a14:useLocalDpi xmlns:a14="http://schemas.microsoft.com/office/drawing/2010/main" val="0"/>
                        </a:ext>
                      </a:extLst>
                    </a:blip>
                    <a:srcRect t="-1" b="12910"/>
                    <a:stretch>
                      <a:fillRect/>
                    </a:stretch>
                  </pic:blipFill>
                  <pic:spPr bwMode="auto">
                    <a:xfrm>
                      <a:off x="0" y="0"/>
                      <a:ext cx="5353321" cy="4864414"/>
                    </a:xfrm>
                    <a:prstGeom prst="rect">
                      <a:avLst/>
                    </a:prstGeom>
                    <a:noFill/>
                    <a:ln>
                      <a:noFill/>
                    </a:ln>
                    <a:extLst>
                      <a:ext uri="{53640926-AAD7-44D8-BBD7-CCE9431645EC}">
                        <a14:shadowObscured xmlns:a14="http://schemas.microsoft.com/office/drawing/2010/main"/>
                      </a:ext>
                    </a:extLst>
                  </pic:spPr>
                </pic:pic>
              </a:graphicData>
            </a:graphic>
          </wp:inline>
        </w:drawing>
      </w:r>
      <w:r w:rsidR="00A1028C" w:rsidRPr="00A1028C">
        <w:rPr>
          <w:rFonts w:eastAsia="Arial"/>
          <w:b/>
          <w:bCs/>
          <w:noProof/>
        </w:rPr>
        <w:drawing>
          <wp:inline distT="0" distB="0" distL="0" distR="0" wp14:anchorId="327829FE" wp14:editId="1A883CCE">
            <wp:extent cx="5266832" cy="4162425"/>
            <wp:effectExtent l="0" t="0" r="0" b="0"/>
            <wp:docPr id="98719705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546" cy="4168522"/>
                    </a:xfrm>
                    <a:prstGeom prst="rect">
                      <a:avLst/>
                    </a:prstGeom>
                    <a:noFill/>
                    <a:ln>
                      <a:noFill/>
                    </a:ln>
                  </pic:spPr>
                </pic:pic>
              </a:graphicData>
            </a:graphic>
          </wp:inline>
        </w:drawing>
      </w:r>
    </w:p>
    <w:p w14:paraId="24BD8856" w14:textId="77777777" w:rsidR="00A1028C" w:rsidRDefault="00A1028C">
      <w:pPr>
        <w:tabs>
          <w:tab w:val="left" w:pos="1109"/>
        </w:tabs>
        <w:spacing w:line="360" w:lineRule="auto"/>
        <w:rPr>
          <w:rFonts w:eastAsia="Arial"/>
          <w:b/>
          <w:bCs/>
        </w:rPr>
      </w:pPr>
    </w:p>
    <w:p w14:paraId="00680E11" w14:textId="77777777" w:rsidR="00A1028C" w:rsidRDefault="00A1028C">
      <w:pPr>
        <w:tabs>
          <w:tab w:val="left" w:pos="1109"/>
        </w:tabs>
        <w:spacing w:line="360" w:lineRule="auto"/>
        <w:rPr>
          <w:rFonts w:eastAsia="Arial"/>
          <w:b/>
          <w:bCs/>
        </w:rPr>
      </w:pPr>
    </w:p>
    <w:p w14:paraId="226FEFE0" w14:textId="77777777" w:rsidR="00995D3C" w:rsidRDefault="009F7C57">
      <w:pPr>
        <w:tabs>
          <w:tab w:val="left" w:pos="1109"/>
        </w:tabs>
        <w:spacing w:line="360" w:lineRule="auto"/>
        <w:jc w:val="center"/>
        <w:rPr>
          <w:rFonts w:eastAsia="Arial"/>
          <w:b/>
          <w:bCs/>
        </w:rPr>
      </w:pPr>
      <w:r>
        <w:rPr>
          <w:rFonts w:eastAsia="Arial"/>
          <w:b/>
          <w:bCs/>
        </w:rPr>
        <w:t xml:space="preserve">Kampania „Dzieciństwo bez przemocy” – finał </w:t>
      </w:r>
    </w:p>
    <w:p w14:paraId="3B523440" w14:textId="45C5698A" w:rsidR="00995D3C" w:rsidRDefault="00995D3C">
      <w:pPr>
        <w:tabs>
          <w:tab w:val="left" w:pos="1109"/>
        </w:tabs>
        <w:spacing w:line="360" w:lineRule="auto"/>
        <w:jc w:val="center"/>
        <w:rPr>
          <w:rFonts w:eastAsia="Arial"/>
          <w:b/>
          <w:bCs/>
        </w:rPr>
      </w:pPr>
    </w:p>
    <w:p w14:paraId="30E41850" w14:textId="77777777" w:rsidR="00482C12" w:rsidRDefault="00DB2398" w:rsidP="00482C12">
      <w:pPr>
        <w:tabs>
          <w:tab w:val="left" w:pos="1109"/>
        </w:tabs>
        <w:spacing w:line="360" w:lineRule="auto"/>
        <w:jc w:val="center"/>
        <w:rPr>
          <w:rFonts w:eastAsia="Arial"/>
          <w:b/>
          <w:bCs/>
          <w:noProof/>
        </w:rPr>
      </w:pPr>
      <w:r>
        <w:rPr>
          <w:rFonts w:eastAsia="Arial"/>
          <w:b/>
          <w:bCs/>
          <w:noProof/>
        </w:rPr>
        <w:drawing>
          <wp:inline distT="0" distB="0" distL="0" distR="0" wp14:anchorId="0CD6B54E" wp14:editId="3B91A126">
            <wp:extent cx="3450431" cy="4600575"/>
            <wp:effectExtent l="0" t="0" r="0" b="0"/>
            <wp:docPr id="144506861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76531" cy="4635374"/>
                    </a:xfrm>
                    <a:prstGeom prst="rect">
                      <a:avLst/>
                    </a:prstGeom>
                    <a:noFill/>
                  </pic:spPr>
                </pic:pic>
              </a:graphicData>
            </a:graphic>
          </wp:inline>
        </w:drawing>
      </w:r>
    </w:p>
    <w:p w14:paraId="5BAB46DA" w14:textId="19035BC3" w:rsidR="00995D3C" w:rsidRDefault="00DB2398" w:rsidP="00482C12">
      <w:pPr>
        <w:tabs>
          <w:tab w:val="left" w:pos="1109"/>
        </w:tabs>
        <w:spacing w:line="360" w:lineRule="auto"/>
        <w:jc w:val="center"/>
        <w:rPr>
          <w:rFonts w:eastAsia="Arial"/>
          <w:b/>
          <w:bCs/>
        </w:rPr>
      </w:pPr>
      <w:r>
        <w:rPr>
          <w:rFonts w:eastAsia="Arial"/>
          <w:b/>
          <w:bCs/>
          <w:noProof/>
        </w:rPr>
        <w:drawing>
          <wp:inline distT="0" distB="0" distL="0" distR="0" wp14:anchorId="602D88F5" wp14:editId="2B682599">
            <wp:extent cx="2607151" cy="3476202"/>
            <wp:effectExtent l="0" t="0" r="3175" b="0"/>
            <wp:docPr id="48033918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15819" cy="3487759"/>
                    </a:xfrm>
                    <a:prstGeom prst="rect">
                      <a:avLst/>
                    </a:prstGeom>
                    <a:noFill/>
                  </pic:spPr>
                </pic:pic>
              </a:graphicData>
            </a:graphic>
          </wp:inline>
        </w:drawing>
      </w:r>
    </w:p>
    <w:p w14:paraId="0339A57B" w14:textId="77777777" w:rsidR="00EF7956" w:rsidRDefault="00EF7956">
      <w:pPr>
        <w:tabs>
          <w:tab w:val="left" w:pos="1109"/>
        </w:tabs>
        <w:spacing w:line="360" w:lineRule="auto"/>
        <w:jc w:val="center"/>
        <w:rPr>
          <w:rFonts w:eastAsia="Arial"/>
          <w:b/>
          <w:bCs/>
        </w:rPr>
      </w:pPr>
    </w:p>
    <w:p w14:paraId="6FBE4A42" w14:textId="77777777" w:rsidR="00BA2EF6" w:rsidRDefault="009F7C57" w:rsidP="00DB2398">
      <w:pPr>
        <w:tabs>
          <w:tab w:val="left" w:pos="1109"/>
        </w:tabs>
        <w:spacing w:line="360" w:lineRule="auto"/>
        <w:jc w:val="center"/>
        <w:rPr>
          <w:rFonts w:eastAsia="Arial"/>
          <w:b/>
          <w:bCs/>
        </w:rPr>
      </w:pPr>
      <w:r>
        <w:rPr>
          <w:rFonts w:eastAsia="Arial"/>
          <w:b/>
          <w:bCs/>
        </w:rPr>
        <w:t>Spotkania edukacyjne dla dzieci w ramach kampanii „Dzieciństwo bez przemocy”</w:t>
      </w:r>
      <w:r w:rsidR="00BA2EF6">
        <w:rPr>
          <w:rFonts w:eastAsia="Arial"/>
          <w:b/>
          <w:bCs/>
        </w:rPr>
        <w:t xml:space="preserve"> –</w:t>
      </w:r>
    </w:p>
    <w:p w14:paraId="751E754A" w14:textId="2DE2C578" w:rsidR="00EF7956" w:rsidRDefault="00BA2EF6" w:rsidP="00DB2398">
      <w:pPr>
        <w:tabs>
          <w:tab w:val="left" w:pos="1109"/>
        </w:tabs>
        <w:spacing w:line="360" w:lineRule="auto"/>
        <w:jc w:val="center"/>
        <w:rPr>
          <w:rFonts w:eastAsia="Arial"/>
          <w:b/>
          <w:bCs/>
        </w:rPr>
      </w:pPr>
      <w:r>
        <w:rPr>
          <w:rFonts w:eastAsia="Arial"/>
          <w:b/>
          <w:bCs/>
        </w:rPr>
        <w:t xml:space="preserve"> listopad 2025 r. </w:t>
      </w:r>
    </w:p>
    <w:p w14:paraId="6B6AA006" w14:textId="3AB515F5" w:rsidR="00BA2EF6" w:rsidRPr="00BA2EF6" w:rsidRDefault="00DB2398" w:rsidP="00BA2EF6">
      <w:pPr>
        <w:tabs>
          <w:tab w:val="left" w:pos="1109"/>
        </w:tabs>
        <w:spacing w:line="360" w:lineRule="auto"/>
        <w:jc w:val="center"/>
        <w:rPr>
          <w:rFonts w:eastAsia="Arial"/>
          <w:b/>
          <w:bCs/>
        </w:rPr>
      </w:pPr>
      <w:r>
        <w:rPr>
          <w:rFonts w:eastAsia="Arial"/>
          <w:b/>
          <w:bCs/>
          <w:noProof/>
        </w:rPr>
        <w:drawing>
          <wp:inline distT="0" distB="0" distL="0" distR="0" wp14:anchorId="1EC91846" wp14:editId="5BBBDF01">
            <wp:extent cx="4371975" cy="3028950"/>
            <wp:effectExtent l="0" t="0" r="9525" b="0"/>
            <wp:docPr id="81473530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2440" r="15210"/>
                    <a:stretch>
                      <a:fillRect/>
                    </a:stretch>
                  </pic:blipFill>
                  <pic:spPr bwMode="auto">
                    <a:xfrm>
                      <a:off x="0" y="0"/>
                      <a:ext cx="4382868" cy="3036497"/>
                    </a:xfrm>
                    <a:prstGeom prst="rect">
                      <a:avLst/>
                    </a:prstGeom>
                    <a:noFill/>
                    <a:ln>
                      <a:noFill/>
                    </a:ln>
                    <a:extLst>
                      <a:ext uri="{53640926-AAD7-44D8-BBD7-CCE9431645EC}">
                        <a14:shadowObscured xmlns:a14="http://schemas.microsoft.com/office/drawing/2010/main"/>
                      </a:ext>
                    </a:extLst>
                  </pic:spPr>
                </pic:pic>
              </a:graphicData>
            </a:graphic>
          </wp:inline>
        </w:drawing>
      </w:r>
      <w:r w:rsidR="00BA2EF6" w:rsidRPr="00BA2EF6">
        <w:rPr>
          <w:rFonts w:eastAsia="Arial"/>
          <w:b/>
          <w:bCs/>
          <w:noProof/>
        </w:rPr>
        <w:drawing>
          <wp:inline distT="0" distB="0" distL="0" distR="0" wp14:anchorId="48B0AACA" wp14:editId="5783246C">
            <wp:extent cx="3038368" cy="4051262"/>
            <wp:effectExtent l="0" t="0" r="0" b="6985"/>
            <wp:docPr id="49727145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60368" cy="4080596"/>
                    </a:xfrm>
                    <a:prstGeom prst="rect">
                      <a:avLst/>
                    </a:prstGeom>
                    <a:noFill/>
                    <a:ln>
                      <a:noFill/>
                    </a:ln>
                  </pic:spPr>
                </pic:pic>
              </a:graphicData>
            </a:graphic>
          </wp:inline>
        </w:drawing>
      </w:r>
      <w:r w:rsidR="00BA2EF6" w:rsidRPr="00BA2EF6">
        <w:rPr>
          <w:rFonts w:eastAsia="Arial"/>
          <w:b/>
          <w:bCs/>
          <w:noProof/>
        </w:rPr>
        <w:lastRenderedPageBreak/>
        <w:drawing>
          <wp:inline distT="0" distB="0" distL="0" distR="0" wp14:anchorId="5BDA93F2" wp14:editId="7A56F803">
            <wp:extent cx="4786630" cy="3590221"/>
            <wp:effectExtent l="0" t="0" r="0" b="0"/>
            <wp:docPr id="2035785234"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01211" cy="3601158"/>
                    </a:xfrm>
                    <a:prstGeom prst="rect">
                      <a:avLst/>
                    </a:prstGeom>
                    <a:noFill/>
                    <a:ln>
                      <a:noFill/>
                    </a:ln>
                  </pic:spPr>
                </pic:pic>
              </a:graphicData>
            </a:graphic>
          </wp:inline>
        </w:drawing>
      </w:r>
    </w:p>
    <w:p w14:paraId="3C94E558" w14:textId="748A02B5" w:rsidR="00BA2EF6" w:rsidRPr="00BA2EF6" w:rsidRDefault="00BA2EF6" w:rsidP="00BA2EF6">
      <w:pPr>
        <w:tabs>
          <w:tab w:val="left" w:pos="1109"/>
        </w:tabs>
        <w:spacing w:line="360" w:lineRule="auto"/>
        <w:jc w:val="center"/>
        <w:rPr>
          <w:rFonts w:eastAsia="Arial"/>
          <w:b/>
          <w:bCs/>
        </w:rPr>
      </w:pPr>
      <w:r>
        <w:rPr>
          <w:rFonts w:eastAsia="Arial"/>
          <w:b/>
          <w:bCs/>
          <w:noProof/>
        </w:rPr>
        <w:drawing>
          <wp:inline distT="0" distB="0" distL="0" distR="0" wp14:anchorId="6AB2E498" wp14:editId="341CFF83">
            <wp:extent cx="5336541" cy="4002405"/>
            <wp:effectExtent l="0" t="0" r="0" b="0"/>
            <wp:docPr id="181788330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53125" cy="4014843"/>
                    </a:xfrm>
                    <a:prstGeom prst="rect">
                      <a:avLst/>
                    </a:prstGeom>
                    <a:noFill/>
                  </pic:spPr>
                </pic:pic>
              </a:graphicData>
            </a:graphic>
          </wp:inline>
        </w:drawing>
      </w:r>
    </w:p>
    <w:p w14:paraId="401FA150" w14:textId="372F3244" w:rsidR="00EF7956" w:rsidRDefault="00EF7956">
      <w:pPr>
        <w:tabs>
          <w:tab w:val="left" w:pos="1109"/>
        </w:tabs>
        <w:spacing w:line="360" w:lineRule="auto"/>
        <w:jc w:val="both"/>
        <w:rPr>
          <w:rFonts w:eastAsia="Arial"/>
          <w:b/>
          <w:bCs/>
        </w:rPr>
      </w:pPr>
    </w:p>
    <w:p w14:paraId="2960079E" w14:textId="77777777" w:rsidR="00DB2398" w:rsidRDefault="00DB2398">
      <w:pPr>
        <w:tabs>
          <w:tab w:val="left" w:pos="1109"/>
        </w:tabs>
        <w:spacing w:line="360" w:lineRule="auto"/>
        <w:jc w:val="both"/>
        <w:rPr>
          <w:rFonts w:eastAsia="Arial"/>
          <w:b/>
          <w:bCs/>
        </w:rPr>
      </w:pPr>
    </w:p>
    <w:p w14:paraId="5498BEC3" w14:textId="77777777" w:rsidR="00DB2398" w:rsidRDefault="00DB2398">
      <w:pPr>
        <w:tabs>
          <w:tab w:val="left" w:pos="1109"/>
        </w:tabs>
        <w:spacing w:line="360" w:lineRule="auto"/>
        <w:jc w:val="both"/>
        <w:rPr>
          <w:rFonts w:eastAsia="Arial"/>
          <w:b/>
          <w:bCs/>
        </w:rPr>
      </w:pPr>
    </w:p>
    <w:p w14:paraId="74BFB5AE" w14:textId="77777777" w:rsidR="00EF7956" w:rsidRDefault="00EF7956">
      <w:pPr>
        <w:tabs>
          <w:tab w:val="left" w:pos="1109"/>
        </w:tabs>
        <w:spacing w:line="360" w:lineRule="auto"/>
        <w:jc w:val="both"/>
        <w:rPr>
          <w:rFonts w:eastAsia="Arial"/>
          <w:b/>
          <w:bCs/>
        </w:rPr>
      </w:pPr>
    </w:p>
    <w:p w14:paraId="04A28889" w14:textId="2FB88113" w:rsidR="00EF7956" w:rsidRDefault="00DB2398" w:rsidP="00482C12">
      <w:pPr>
        <w:tabs>
          <w:tab w:val="left" w:pos="1109"/>
        </w:tabs>
        <w:spacing w:line="360" w:lineRule="auto"/>
        <w:jc w:val="center"/>
        <w:rPr>
          <w:rFonts w:eastAsia="Arial"/>
          <w:b/>
          <w:bCs/>
        </w:rPr>
      </w:pPr>
      <w:r>
        <w:rPr>
          <w:rFonts w:eastAsia="Arial"/>
          <w:b/>
          <w:bCs/>
          <w:noProof/>
        </w:rPr>
        <w:lastRenderedPageBreak/>
        <w:drawing>
          <wp:inline distT="0" distB="0" distL="0" distR="0" wp14:anchorId="7D68BD2B" wp14:editId="1F8DC45A">
            <wp:extent cx="5308598" cy="3981450"/>
            <wp:effectExtent l="0" t="0" r="6985" b="0"/>
            <wp:docPr id="68398115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30026" cy="3997521"/>
                    </a:xfrm>
                    <a:prstGeom prst="rect">
                      <a:avLst/>
                    </a:prstGeom>
                    <a:noFill/>
                  </pic:spPr>
                </pic:pic>
              </a:graphicData>
            </a:graphic>
          </wp:inline>
        </w:drawing>
      </w:r>
    </w:p>
    <w:p w14:paraId="7E3D3A48" w14:textId="77777777" w:rsidR="00DB2398" w:rsidRDefault="00DB2398">
      <w:pPr>
        <w:tabs>
          <w:tab w:val="left" w:pos="1109"/>
        </w:tabs>
        <w:spacing w:line="360" w:lineRule="auto"/>
        <w:jc w:val="both"/>
        <w:rPr>
          <w:rFonts w:eastAsia="Arial"/>
          <w:b/>
          <w:bCs/>
        </w:rPr>
      </w:pPr>
    </w:p>
    <w:p w14:paraId="14D00E07" w14:textId="1338DF36" w:rsidR="00DB2398" w:rsidRDefault="00DB2398">
      <w:pPr>
        <w:tabs>
          <w:tab w:val="left" w:pos="1109"/>
        </w:tabs>
        <w:spacing w:line="360" w:lineRule="auto"/>
        <w:jc w:val="both"/>
        <w:rPr>
          <w:rFonts w:eastAsia="Arial"/>
          <w:b/>
          <w:bCs/>
        </w:rPr>
      </w:pPr>
      <w:r>
        <w:rPr>
          <w:rFonts w:eastAsia="Arial"/>
          <w:b/>
          <w:bCs/>
          <w:noProof/>
        </w:rPr>
        <w:drawing>
          <wp:inline distT="0" distB="0" distL="0" distR="0" wp14:anchorId="5F9054B7" wp14:editId="44A0DC34">
            <wp:extent cx="5334001" cy="4000500"/>
            <wp:effectExtent l="0" t="0" r="0" b="0"/>
            <wp:docPr id="688629500"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40143" cy="4005107"/>
                    </a:xfrm>
                    <a:prstGeom prst="rect">
                      <a:avLst/>
                    </a:prstGeom>
                    <a:noFill/>
                  </pic:spPr>
                </pic:pic>
              </a:graphicData>
            </a:graphic>
          </wp:inline>
        </w:drawing>
      </w:r>
    </w:p>
    <w:p w14:paraId="39379602" w14:textId="77777777" w:rsidR="00482C12" w:rsidRDefault="00482C12">
      <w:pPr>
        <w:tabs>
          <w:tab w:val="left" w:pos="1109"/>
        </w:tabs>
        <w:spacing w:line="360" w:lineRule="auto"/>
        <w:jc w:val="both"/>
        <w:rPr>
          <w:rFonts w:eastAsia="Arial"/>
          <w:b/>
          <w:bCs/>
        </w:rPr>
      </w:pPr>
    </w:p>
    <w:p w14:paraId="36D8BD9C" w14:textId="77777777" w:rsidR="00A1028C" w:rsidRDefault="00A1028C">
      <w:pPr>
        <w:tabs>
          <w:tab w:val="left" w:pos="1109"/>
        </w:tabs>
        <w:spacing w:line="360" w:lineRule="auto"/>
        <w:jc w:val="both"/>
        <w:rPr>
          <w:rFonts w:eastAsia="Arial"/>
          <w:b/>
          <w:bCs/>
        </w:rPr>
      </w:pPr>
    </w:p>
    <w:p w14:paraId="61D4D6A2" w14:textId="77777777" w:rsidR="00BA2EF6" w:rsidRDefault="00BA2EF6">
      <w:pPr>
        <w:tabs>
          <w:tab w:val="left" w:pos="1109"/>
        </w:tabs>
        <w:spacing w:line="360" w:lineRule="auto"/>
        <w:jc w:val="both"/>
        <w:rPr>
          <w:rFonts w:eastAsia="Arial"/>
          <w:b/>
          <w:bCs/>
        </w:rPr>
      </w:pPr>
    </w:p>
    <w:p w14:paraId="043D6A26" w14:textId="3B1885FB" w:rsidR="00995D3C" w:rsidRDefault="009F7C57">
      <w:pPr>
        <w:tabs>
          <w:tab w:val="left" w:pos="1109"/>
        </w:tabs>
        <w:spacing w:line="360" w:lineRule="auto"/>
        <w:jc w:val="both"/>
        <w:rPr>
          <w:rFonts w:eastAsia="Arial"/>
          <w:b/>
          <w:bCs/>
        </w:rPr>
      </w:pPr>
      <w:r>
        <w:rPr>
          <w:rFonts w:eastAsia="Arial"/>
          <w:b/>
          <w:bCs/>
        </w:rPr>
        <w:lastRenderedPageBreak/>
        <w:t xml:space="preserve">Spotkanie prelekcyjne  „Przemoc domowa - o tym trzeba mówić!" – </w:t>
      </w:r>
      <w:r w:rsidR="00DB2398">
        <w:rPr>
          <w:rFonts w:eastAsia="Arial"/>
          <w:b/>
          <w:bCs/>
        </w:rPr>
        <w:t xml:space="preserve">13.11.2025 r. </w:t>
      </w:r>
    </w:p>
    <w:p w14:paraId="2D1C2A48" w14:textId="2D8E6E85" w:rsidR="00DB2398" w:rsidRDefault="00DB2398">
      <w:pPr>
        <w:tabs>
          <w:tab w:val="left" w:pos="1109"/>
        </w:tabs>
        <w:spacing w:line="360" w:lineRule="auto"/>
        <w:jc w:val="both"/>
        <w:rPr>
          <w:rFonts w:eastAsia="Arial"/>
          <w:b/>
          <w:bCs/>
        </w:rPr>
      </w:pPr>
      <w:r>
        <w:rPr>
          <w:rFonts w:eastAsia="Arial"/>
          <w:b/>
          <w:bCs/>
          <w:noProof/>
        </w:rPr>
        <w:drawing>
          <wp:inline distT="0" distB="0" distL="0" distR="0" wp14:anchorId="45E33935" wp14:editId="31E819AE">
            <wp:extent cx="6172877" cy="3467100"/>
            <wp:effectExtent l="0" t="0" r="0" b="0"/>
            <wp:docPr id="1011111950"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88403" cy="3475820"/>
                    </a:xfrm>
                    <a:prstGeom prst="rect">
                      <a:avLst/>
                    </a:prstGeom>
                    <a:noFill/>
                  </pic:spPr>
                </pic:pic>
              </a:graphicData>
            </a:graphic>
          </wp:inline>
        </w:drawing>
      </w:r>
    </w:p>
    <w:p w14:paraId="2B991931" w14:textId="71C6DD55" w:rsidR="00DB2398" w:rsidRDefault="002C541E" w:rsidP="00BA2EF6">
      <w:pPr>
        <w:tabs>
          <w:tab w:val="left" w:pos="1109"/>
        </w:tabs>
        <w:spacing w:line="360" w:lineRule="auto"/>
        <w:jc w:val="center"/>
        <w:rPr>
          <w:rFonts w:eastAsia="Arial"/>
          <w:b/>
          <w:bCs/>
        </w:rPr>
      </w:pPr>
      <w:r>
        <w:rPr>
          <w:rFonts w:eastAsia="Arial"/>
          <w:b/>
          <w:bCs/>
          <w:noProof/>
        </w:rPr>
        <w:drawing>
          <wp:inline distT="0" distB="0" distL="0" distR="0" wp14:anchorId="5D5BC8A5" wp14:editId="27B36DB1">
            <wp:extent cx="6159500" cy="4619625"/>
            <wp:effectExtent l="0" t="0" r="0" b="9525"/>
            <wp:docPr id="44168308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69156" cy="4626867"/>
                    </a:xfrm>
                    <a:prstGeom prst="rect">
                      <a:avLst/>
                    </a:prstGeom>
                    <a:noFill/>
                  </pic:spPr>
                </pic:pic>
              </a:graphicData>
            </a:graphic>
          </wp:inline>
        </w:drawing>
      </w:r>
    </w:p>
    <w:p w14:paraId="431DE9FA" w14:textId="1969DAF9" w:rsidR="00995D3C" w:rsidRDefault="00995D3C">
      <w:pPr>
        <w:tabs>
          <w:tab w:val="left" w:pos="1109"/>
        </w:tabs>
        <w:spacing w:line="360" w:lineRule="auto"/>
        <w:jc w:val="both"/>
        <w:rPr>
          <w:rFonts w:eastAsia="Arial"/>
          <w:b/>
          <w:bCs/>
        </w:rPr>
      </w:pPr>
    </w:p>
    <w:p w14:paraId="7EE3FA13" w14:textId="77777777" w:rsidR="00EF7956" w:rsidRDefault="00EF7956">
      <w:pPr>
        <w:tabs>
          <w:tab w:val="left" w:pos="1109"/>
        </w:tabs>
        <w:spacing w:line="360" w:lineRule="auto"/>
        <w:jc w:val="both"/>
        <w:rPr>
          <w:rFonts w:eastAsia="Arial"/>
          <w:b/>
          <w:bCs/>
        </w:rPr>
      </w:pPr>
    </w:p>
    <w:p w14:paraId="22FF3947" w14:textId="56CB1DB7" w:rsidR="00482C12" w:rsidRPr="00482C12" w:rsidRDefault="002C541E" w:rsidP="002C0650">
      <w:pPr>
        <w:tabs>
          <w:tab w:val="left" w:pos="1109"/>
        </w:tabs>
        <w:spacing w:line="360" w:lineRule="auto"/>
        <w:jc w:val="center"/>
        <w:rPr>
          <w:rFonts w:eastAsia="Arial"/>
          <w:b/>
          <w:bCs/>
        </w:rPr>
      </w:pPr>
      <w:r>
        <w:rPr>
          <w:rFonts w:eastAsia="Arial"/>
          <w:b/>
          <w:bCs/>
          <w:noProof/>
        </w:rPr>
        <w:lastRenderedPageBreak/>
        <w:drawing>
          <wp:inline distT="0" distB="0" distL="0" distR="0" wp14:anchorId="26FCD82E" wp14:editId="710E4FB9">
            <wp:extent cx="5857875" cy="4393406"/>
            <wp:effectExtent l="0" t="0" r="0" b="7620"/>
            <wp:docPr id="1000334304"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74449" cy="4405836"/>
                    </a:xfrm>
                    <a:prstGeom prst="rect">
                      <a:avLst/>
                    </a:prstGeom>
                    <a:noFill/>
                  </pic:spPr>
                </pic:pic>
              </a:graphicData>
            </a:graphic>
          </wp:inline>
        </w:drawing>
      </w:r>
      <w:r w:rsidR="00482C12" w:rsidRPr="00482C12">
        <w:rPr>
          <w:rFonts w:eastAsia="Arial"/>
          <w:b/>
          <w:bCs/>
        </w:rPr>
        <w:drawing>
          <wp:inline distT="0" distB="0" distL="0" distR="0" wp14:anchorId="266F9DA3" wp14:editId="6F5296E8">
            <wp:extent cx="3001548" cy="3629025"/>
            <wp:effectExtent l="0" t="0" r="8890" b="0"/>
            <wp:docPr id="14158778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8811" t="25041" b="12939"/>
                    <a:stretch>
                      <a:fillRect/>
                    </a:stretch>
                  </pic:blipFill>
                  <pic:spPr bwMode="auto">
                    <a:xfrm>
                      <a:off x="0" y="0"/>
                      <a:ext cx="3015857" cy="3646325"/>
                    </a:xfrm>
                    <a:prstGeom prst="rect">
                      <a:avLst/>
                    </a:prstGeom>
                    <a:noFill/>
                    <a:ln>
                      <a:noFill/>
                    </a:ln>
                    <a:extLst>
                      <a:ext uri="{53640926-AAD7-44D8-BBD7-CCE9431645EC}">
                        <a14:shadowObscured xmlns:a14="http://schemas.microsoft.com/office/drawing/2010/main"/>
                      </a:ext>
                    </a:extLst>
                  </pic:spPr>
                </pic:pic>
              </a:graphicData>
            </a:graphic>
          </wp:inline>
        </w:drawing>
      </w:r>
    </w:p>
    <w:p w14:paraId="14AE3079" w14:textId="34452213" w:rsidR="00995D3C" w:rsidRDefault="00995D3C">
      <w:pPr>
        <w:tabs>
          <w:tab w:val="left" w:pos="1109"/>
        </w:tabs>
        <w:spacing w:line="360" w:lineRule="auto"/>
        <w:jc w:val="both"/>
        <w:rPr>
          <w:rFonts w:eastAsia="Arial"/>
          <w:b/>
          <w:bCs/>
        </w:rPr>
      </w:pPr>
    </w:p>
    <w:p w14:paraId="0D7BC530" w14:textId="4AEF7E40" w:rsidR="00995D3C" w:rsidRDefault="009F7C57">
      <w:pPr>
        <w:tabs>
          <w:tab w:val="left" w:pos="1109"/>
        </w:tabs>
        <w:spacing w:line="360" w:lineRule="auto"/>
        <w:jc w:val="both"/>
        <w:rPr>
          <w:rFonts w:eastAsia="Arial"/>
          <w:b/>
          <w:bCs/>
          <w:sz w:val="16"/>
          <w:szCs w:val="16"/>
        </w:rPr>
      </w:pPr>
      <w:r>
        <w:rPr>
          <w:rFonts w:eastAsia="Arial"/>
          <w:b/>
          <w:bCs/>
          <w:sz w:val="16"/>
          <w:szCs w:val="16"/>
        </w:rPr>
        <w:t xml:space="preserve">Kopiowanie, przetwarzanie, powielanie w całości lub w części treści opisu, zdjęć oraz wszelkich elementów graficznych a także przechowywanie w systemach wyszukiwania, umieszczanie na innych stronach www, przekazywanie, przesyłanie czy udostępnianie innym osobom wyżej wymienionych elementów bez zgody właściciela i autora jest zabronione. Ustawa z dnia 4 lutego 1994 r. o prawie autorskim i prawach pokrewnych. (Dz. U. z 2019 r. poz. 1231 z </w:t>
      </w:r>
      <w:proofErr w:type="spellStart"/>
      <w:r>
        <w:rPr>
          <w:rFonts w:eastAsia="Arial"/>
          <w:b/>
          <w:bCs/>
          <w:sz w:val="16"/>
          <w:szCs w:val="16"/>
        </w:rPr>
        <w:t>późn</w:t>
      </w:r>
      <w:proofErr w:type="spellEnd"/>
      <w:r>
        <w:rPr>
          <w:rFonts w:eastAsia="Arial"/>
          <w:b/>
          <w:bCs/>
          <w:sz w:val="16"/>
          <w:szCs w:val="16"/>
        </w:rPr>
        <w:t>. zm.)</w:t>
      </w:r>
    </w:p>
    <w:p w14:paraId="078E8A6A" w14:textId="77777777" w:rsidR="002C0650" w:rsidRDefault="002C0650">
      <w:pPr>
        <w:tabs>
          <w:tab w:val="left" w:pos="1109"/>
        </w:tabs>
        <w:spacing w:line="360" w:lineRule="auto"/>
        <w:jc w:val="both"/>
        <w:rPr>
          <w:rFonts w:eastAsia="Arial"/>
          <w:b/>
          <w:bCs/>
          <w:sz w:val="16"/>
          <w:szCs w:val="16"/>
        </w:rPr>
      </w:pPr>
    </w:p>
    <w:p w14:paraId="6048740A" w14:textId="77777777" w:rsidR="00995D3C" w:rsidRDefault="009F7C57">
      <w:pPr>
        <w:tabs>
          <w:tab w:val="left" w:pos="1109"/>
        </w:tabs>
        <w:spacing w:line="360" w:lineRule="auto"/>
        <w:jc w:val="both"/>
        <w:rPr>
          <w:rFonts w:eastAsia="Arial"/>
          <w:b/>
          <w:bCs/>
        </w:rPr>
      </w:pPr>
      <w:r>
        <w:rPr>
          <w:rFonts w:eastAsia="Arial"/>
          <w:b/>
          <w:bCs/>
        </w:rPr>
        <w:t xml:space="preserve">Wnioski dotyczące dalszych działań oraz potrzeb: </w:t>
      </w:r>
    </w:p>
    <w:p w14:paraId="461EB906" w14:textId="1112DCF7" w:rsidR="000A5D6C" w:rsidRDefault="009F7C57">
      <w:pPr>
        <w:tabs>
          <w:tab w:val="left" w:pos="1109"/>
        </w:tabs>
        <w:spacing w:line="360" w:lineRule="auto"/>
        <w:jc w:val="both"/>
        <w:rPr>
          <w:rFonts w:eastAsia="Arial"/>
        </w:rPr>
      </w:pPr>
      <w:r>
        <w:rPr>
          <w:rFonts w:eastAsia="Arial"/>
        </w:rPr>
        <w:tab/>
        <w:t xml:space="preserve">Analizując wszystkie dane zawarte w sprawozdaniu należy stwierdzić, że </w:t>
      </w:r>
      <w:r w:rsidR="00EC500B">
        <w:rPr>
          <w:rFonts w:eastAsia="Arial"/>
        </w:rPr>
        <w:t>w 2025 r. było mniej wszczętych procedur, niż w latach ubiegłych</w:t>
      </w:r>
      <w:r w:rsidR="000A5D6C">
        <w:rPr>
          <w:rFonts w:eastAsia="Arial"/>
        </w:rPr>
        <w:t xml:space="preserve">. Należy jednak pamiętać, że ta statystyka obejmuje tylko przypadki ujawnione. Problem przemocy nie zawsze jest zgłaszany. Czasami zdarza się tak, że musi dojść do poważnej eskalacji przemocy, żeby służby dowiedziały się o realnej sytuacji rodziny, dotkniętej tym problemem. </w:t>
      </w:r>
      <w:r w:rsidR="00015372">
        <w:rPr>
          <w:rFonts w:eastAsia="Arial"/>
        </w:rPr>
        <w:t xml:space="preserve">Nie zawsze też osoby doznające przemocy po ujawnieniu przemocy, chcą, aby w stosunku do osoby stosującej przemoc zostały podjęte zdecydowane kroki prawne (np. zawiadomienie z art. 207 k.k.). </w:t>
      </w:r>
      <w:r w:rsidR="000A5D6C">
        <w:rPr>
          <w:rFonts w:eastAsia="Arial"/>
        </w:rPr>
        <w:t>W każdym z przypadków wszczętych procedur, grupy diagnostyczno-pomocowe starały się indywidualnie dopasować oferowane wsparcie. W każdym z przypadków, gdzie w rodzinie są dzieci, kładzie się nacisk na objęcie je pomocą pedagogiczno-psychologiczną, nawet jeżeli bezpośrednio nie doświadczają przemocy, ale są jej świadkami.</w:t>
      </w:r>
      <w:r w:rsidR="00015372">
        <w:rPr>
          <w:rFonts w:eastAsia="Arial"/>
        </w:rPr>
        <w:t xml:space="preserve"> Proponujemy wszystkim pomoc psychologiczną, rozeznajemy sytuację materialną, by udzielić pomocy, jeżeli jest taka potrzeba. </w:t>
      </w:r>
      <w:r w:rsidR="000A5D6C">
        <w:rPr>
          <w:rFonts w:eastAsia="Arial"/>
        </w:rPr>
        <w:t xml:space="preserve"> </w:t>
      </w:r>
    </w:p>
    <w:p w14:paraId="58995F0C" w14:textId="6FA6D991" w:rsidR="00015372" w:rsidRDefault="000A5D6C">
      <w:pPr>
        <w:tabs>
          <w:tab w:val="left" w:pos="1109"/>
        </w:tabs>
        <w:spacing w:line="360" w:lineRule="auto"/>
        <w:jc w:val="both"/>
        <w:rPr>
          <w:rFonts w:eastAsia="Arial"/>
        </w:rPr>
      </w:pPr>
      <w:r>
        <w:rPr>
          <w:rFonts w:eastAsia="Arial"/>
        </w:rPr>
        <w:tab/>
        <w:t>Zespół Interdyscyplinarny w Gminie Sadki stara się trafiać z oferowaną pomocą i</w:t>
      </w:r>
      <w:r w:rsidR="00303DDC">
        <w:rPr>
          <w:rFonts w:eastAsia="Arial"/>
        </w:rPr>
        <w:t> </w:t>
      </w:r>
      <w:r>
        <w:rPr>
          <w:rFonts w:eastAsia="Arial"/>
        </w:rPr>
        <w:t xml:space="preserve">wsparciem edukacyjnym do różnych grup wiekowych. Przez organizację działań informacyjnych, </w:t>
      </w:r>
      <w:r w:rsidR="00015372">
        <w:rPr>
          <w:rFonts w:eastAsia="Arial"/>
        </w:rPr>
        <w:t xml:space="preserve">konkursów dla dzieci, </w:t>
      </w:r>
      <w:r>
        <w:rPr>
          <w:rFonts w:eastAsia="Arial"/>
        </w:rPr>
        <w:t>mamy nadzieję, że zwiększa się świadomość społeczna w temacie przemocy domowej. Przekonujemy bowiem, że każdy z nas jest odpowiedzialny za to, co się dzieje w</w:t>
      </w:r>
      <w:r w:rsidR="00303DDC">
        <w:rPr>
          <w:rFonts w:eastAsia="Arial"/>
        </w:rPr>
        <w:t> </w:t>
      </w:r>
      <w:r>
        <w:rPr>
          <w:rFonts w:eastAsia="Arial"/>
        </w:rPr>
        <w:t xml:space="preserve">najbliższym środowisku i nasza reakcja jest konieczna, żeby przerwać zgubny łańcuch przemocy. </w:t>
      </w:r>
      <w:r w:rsidR="009F7C57">
        <w:rPr>
          <w:rFonts w:eastAsia="Arial"/>
        </w:rPr>
        <w:t xml:space="preserve"> </w:t>
      </w:r>
    </w:p>
    <w:p w14:paraId="3D416318" w14:textId="09AF78CB" w:rsidR="00EF7956" w:rsidRDefault="00EF7956">
      <w:pPr>
        <w:tabs>
          <w:tab w:val="left" w:pos="1109"/>
        </w:tabs>
        <w:spacing w:line="360" w:lineRule="auto"/>
        <w:jc w:val="both"/>
        <w:rPr>
          <w:rFonts w:eastAsia="Arial"/>
        </w:rPr>
      </w:pPr>
      <w:r>
        <w:rPr>
          <w:rFonts w:eastAsia="Arial"/>
        </w:rPr>
        <w:tab/>
        <w:t>Podsumowując działania należy określić potrzeby na dalszy czas realizacji programu:</w:t>
      </w:r>
    </w:p>
    <w:p w14:paraId="3EE054CF" w14:textId="4C50D064" w:rsidR="00EF7956" w:rsidRDefault="00EF7956">
      <w:pPr>
        <w:tabs>
          <w:tab w:val="left" w:pos="1109"/>
        </w:tabs>
        <w:spacing w:line="360" w:lineRule="auto"/>
        <w:jc w:val="both"/>
        <w:rPr>
          <w:rFonts w:eastAsia="Arial"/>
        </w:rPr>
      </w:pPr>
      <w:r>
        <w:rPr>
          <w:rFonts w:eastAsia="Arial"/>
        </w:rPr>
        <w:t>- należy zabezpieczyć środki w budżecie na systematyczne szkolenia dla członków zespołu interdyscyplinarnego oraz grup diagnostyczno-pomocowych, gdyż skuteczność działań pomocowych w dużej mierze zależy od poziomu kompetencji osób świadczących pomoc,</w:t>
      </w:r>
    </w:p>
    <w:p w14:paraId="52D75586" w14:textId="07D5C6F7" w:rsidR="00EF7956" w:rsidRDefault="00EF7956">
      <w:pPr>
        <w:tabs>
          <w:tab w:val="left" w:pos="1109"/>
        </w:tabs>
        <w:spacing w:line="360" w:lineRule="auto"/>
        <w:jc w:val="both"/>
        <w:rPr>
          <w:rFonts w:eastAsia="Arial"/>
        </w:rPr>
      </w:pPr>
      <w:r>
        <w:rPr>
          <w:rFonts w:eastAsia="Arial"/>
        </w:rPr>
        <w:t xml:space="preserve">- </w:t>
      </w:r>
      <w:r w:rsidR="0091736A">
        <w:rPr>
          <w:rFonts w:eastAsia="Arial"/>
        </w:rPr>
        <w:t xml:space="preserve">należałoby zorganizować </w:t>
      </w:r>
      <w:r>
        <w:rPr>
          <w:rFonts w:eastAsia="Arial"/>
        </w:rPr>
        <w:t>dla osób doznających przemocy lokal mieszkaln</w:t>
      </w:r>
      <w:r w:rsidR="0091736A">
        <w:rPr>
          <w:rFonts w:eastAsia="Arial"/>
        </w:rPr>
        <w:t>y</w:t>
      </w:r>
      <w:r>
        <w:rPr>
          <w:rFonts w:eastAsia="Arial"/>
        </w:rPr>
        <w:t xml:space="preserve">, który byłby zabezpieczeniem na czas kryzysu w przypadku wystąpienia eskalacji przemocy w środowisku rodzinnym, gdyż często osoby doznające przemocy nie chcą udać się do specjalistycznych ośrodków ze względu na odległość od dotychczasowego miejsca zamieszkania, </w:t>
      </w:r>
    </w:p>
    <w:p w14:paraId="7C166EC4" w14:textId="207D5347" w:rsidR="00EF7956" w:rsidRDefault="00EF7956">
      <w:pPr>
        <w:tabs>
          <w:tab w:val="left" w:pos="1109"/>
        </w:tabs>
        <w:spacing w:line="360" w:lineRule="auto"/>
        <w:jc w:val="both"/>
        <w:rPr>
          <w:rFonts w:eastAsia="Arial"/>
        </w:rPr>
      </w:pPr>
      <w:r>
        <w:rPr>
          <w:rFonts w:eastAsia="Arial"/>
        </w:rPr>
        <w:t xml:space="preserve">- </w:t>
      </w:r>
      <w:r w:rsidR="0091736A">
        <w:rPr>
          <w:rFonts w:eastAsia="Arial"/>
        </w:rPr>
        <w:t xml:space="preserve">powinno się również zabezpieczyć </w:t>
      </w:r>
      <w:r>
        <w:rPr>
          <w:rFonts w:eastAsia="Arial"/>
        </w:rPr>
        <w:t xml:space="preserve">w budżecie </w:t>
      </w:r>
      <w:r w:rsidR="0091736A">
        <w:rPr>
          <w:rFonts w:eastAsia="Arial"/>
        </w:rPr>
        <w:t xml:space="preserve">środki </w:t>
      </w:r>
      <w:r>
        <w:rPr>
          <w:rFonts w:eastAsia="Arial"/>
        </w:rPr>
        <w:t xml:space="preserve">na specjalistyczna pomoc dla </w:t>
      </w:r>
      <w:r w:rsidR="0091736A">
        <w:rPr>
          <w:rFonts w:eastAsia="Arial"/>
        </w:rPr>
        <w:t xml:space="preserve">osób doznających przemocy i stosujących przemoc, </w:t>
      </w:r>
    </w:p>
    <w:p w14:paraId="6F8D8F73" w14:textId="0AF6D55C" w:rsidR="00EF7956" w:rsidRDefault="00EF7956">
      <w:pPr>
        <w:tabs>
          <w:tab w:val="left" w:pos="1109"/>
        </w:tabs>
        <w:spacing w:line="360" w:lineRule="auto"/>
        <w:jc w:val="both"/>
        <w:rPr>
          <w:rFonts w:eastAsia="Arial"/>
        </w:rPr>
      </w:pPr>
      <w:r>
        <w:rPr>
          <w:rFonts w:eastAsia="Arial"/>
        </w:rPr>
        <w:t>-</w:t>
      </w:r>
      <w:r w:rsidR="0091736A">
        <w:rPr>
          <w:rFonts w:eastAsia="Arial"/>
        </w:rPr>
        <w:t xml:space="preserve"> konieczne jest prowadzenie </w:t>
      </w:r>
      <w:r w:rsidR="00BA2EF6">
        <w:rPr>
          <w:rFonts w:eastAsia="Arial"/>
        </w:rPr>
        <w:t xml:space="preserve">kolejnych </w:t>
      </w:r>
      <w:r>
        <w:rPr>
          <w:rFonts w:eastAsia="Arial"/>
        </w:rPr>
        <w:t>działa</w:t>
      </w:r>
      <w:r w:rsidR="0091736A">
        <w:rPr>
          <w:rFonts w:eastAsia="Arial"/>
        </w:rPr>
        <w:t>ń</w:t>
      </w:r>
      <w:r>
        <w:rPr>
          <w:rFonts w:eastAsia="Arial"/>
        </w:rPr>
        <w:t xml:space="preserve"> edukacyjn</w:t>
      </w:r>
      <w:r w:rsidR="0091736A">
        <w:rPr>
          <w:rFonts w:eastAsia="Arial"/>
        </w:rPr>
        <w:t>ych</w:t>
      </w:r>
      <w:r>
        <w:rPr>
          <w:rFonts w:eastAsia="Arial"/>
        </w:rPr>
        <w:t xml:space="preserve"> oraz informacyjn</w:t>
      </w:r>
      <w:r w:rsidR="0091736A">
        <w:rPr>
          <w:rFonts w:eastAsia="Arial"/>
        </w:rPr>
        <w:t>ych</w:t>
      </w:r>
      <w:r>
        <w:rPr>
          <w:rFonts w:eastAsia="Arial"/>
        </w:rPr>
        <w:t xml:space="preserve"> wszystkich służb i placówek oświatowych w zakresie przeciwdziałania przemocy domowej</w:t>
      </w:r>
      <w:r w:rsidR="00BA2EF6">
        <w:rPr>
          <w:rFonts w:eastAsia="Arial"/>
        </w:rPr>
        <w:t xml:space="preserve"> oraz</w:t>
      </w:r>
      <w:r>
        <w:rPr>
          <w:rFonts w:eastAsia="Arial"/>
        </w:rPr>
        <w:t xml:space="preserve"> możliwości uzyskania pomocy, </w:t>
      </w:r>
    </w:p>
    <w:p w14:paraId="4E0B1A5E" w14:textId="7E8B5D22" w:rsidR="00EF7956" w:rsidRDefault="00EF7956">
      <w:pPr>
        <w:tabs>
          <w:tab w:val="left" w:pos="1109"/>
        </w:tabs>
        <w:spacing w:line="360" w:lineRule="auto"/>
        <w:jc w:val="both"/>
        <w:rPr>
          <w:rFonts w:eastAsia="Arial"/>
        </w:rPr>
      </w:pPr>
      <w:r>
        <w:rPr>
          <w:rFonts w:eastAsia="Arial"/>
        </w:rPr>
        <w:t xml:space="preserve">- </w:t>
      </w:r>
      <w:r w:rsidR="0091736A">
        <w:rPr>
          <w:rFonts w:eastAsia="Arial"/>
        </w:rPr>
        <w:t xml:space="preserve">należy </w:t>
      </w:r>
      <w:r w:rsidR="00BA2EF6">
        <w:rPr>
          <w:rFonts w:eastAsia="Arial"/>
        </w:rPr>
        <w:t xml:space="preserve">w dalszym ciągu </w:t>
      </w:r>
      <w:r w:rsidR="0091736A">
        <w:rPr>
          <w:rFonts w:eastAsia="Arial"/>
        </w:rPr>
        <w:t xml:space="preserve">brać </w:t>
      </w:r>
      <w:r>
        <w:rPr>
          <w:rFonts w:eastAsia="Arial"/>
        </w:rPr>
        <w:t xml:space="preserve">udział w kampaniach społecznych w zakresie przemocy domowej, </w:t>
      </w:r>
      <w:r w:rsidR="0091736A">
        <w:rPr>
          <w:rFonts w:eastAsia="Arial"/>
        </w:rPr>
        <w:t>które zwiększą świadomość konieczności reagowania na ludzką krzywdę, uwrażliwią i zwiększą społeczną czujność,</w:t>
      </w:r>
    </w:p>
    <w:p w14:paraId="0FBFED7A" w14:textId="38E137BC" w:rsidR="00015372" w:rsidRDefault="0091736A">
      <w:pPr>
        <w:tabs>
          <w:tab w:val="left" w:pos="1109"/>
        </w:tabs>
        <w:spacing w:line="360" w:lineRule="auto"/>
        <w:jc w:val="both"/>
        <w:rPr>
          <w:rFonts w:eastAsia="Arial"/>
        </w:rPr>
      </w:pPr>
      <w:r>
        <w:rPr>
          <w:rFonts w:eastAsia="Arial"/>
        </w:rPr>
        <w:lastRenderedPageBreak/>
        <w:t xml:space="preserve">- należy nadal działać interdyscyplinarnie i kompleksowo w celu zapobiegania, ograniczania i eliminowania przejawów przemocy domowej. </w:t>
      </w:r>
    </w:p>
    <w:p w14:paraId="579A5F4E" w14:textId="77B6E343" w:rsidR="0091736A" w:rsidRDefault="00015372">
      <w:pPr>
        <w:tabs>
          <w:tab w:val="left" w:pos="1109"/>
        </w:tabs>
        <w:spacing w:line="360" w:lineRule="auto"/>
        <w:jc w:val="both"/>
        <w:rPr>
          <w:rFonts w:eastAsia="Arial"/>
        </w:rPr>
      </w:pPr>
      <w:r>
        <w:rPr>
          <w:rFonts w:eastAsia="Arial"/>
        </w:rPr>
        <w:tab/>
        <w:t xml:space="preserve">Wszelkie działania służb będą o tyle skuteczniejsze, jeżeli środowisko społeczne będzie współpracowało w tym zakresie. Środowiska rodzinne są czasami bardzo hermetyczne i tak naprawdę służby często nie wiedzą, że w danej rodzinie istnieje problem, jeżeli nie ujawni się on na zewnątrz, tj. nie będzie interwencji policji, zgłoszenia sąsiadów, reakcji szkoły na niepokojące zjawiska.  </w:t>
      </w:r>
      <w:r w:rsidR="0091736A">
        <w:rPr>
          <w:rFonts w:eastAsia="Arial"/>
        </w:rPr>
        <w:t xml:space="preserve">Należy </w:t>
      </w:r>
      <w:r w:rsidR="009F7C57">
        <w:rPr>
          <w:rFonts w:eastAsia="Arial"/>
        </w:rPr>
        <w:t>starać się przekonywać o tym, że nasze działanie może zapobiegać poważniejszym konsekwencjom społecznym</w:t>
      </w:r>
      <w:r>
        <w:rPr>
          <w:rFonts w:eastAsia="Arial"/>
        </w:rPr>
        <w:t xml:space="preserve">. </w:t>
      </w:r>
      <w:r w:rsidR="009F7C57">
        <w:rPr>
          <w:rFonts w:eastAsia="Arial"/>
        </w:rPr>
        <w:t xml:space="preserve">Należy mieć nadzieję, że kolejne działania i aktywność w tym zakresie przyczynią się do zwiększenia poziomu bezpieczeństwa w środowisku lokalnym. </w:t>
      </w:r>
    </w:p>
    <w:p w14:paraId="23C617EB" w14:textId="77777777" w:rsidR="00BA2EF6" w:rsidRDefault="00BA2EF6">
      <w:pPr>
        <w:tabs>
          <w:tab w:val="left" w:pos="1109"/>
        </w:tabs>
        <w:spacing w:line="360" w:lineRule="auto"/>
        <w:jc w:val="both"/>
        <w:rPr>
          <w:rFonts w:eastAsia="Arial"/>
          <w:b/>
          <w:bCs/>
          <w:i/>
          <w:iCs/>
        </w:rPr>
      </w:pPr>
    </w:p>
    <w:p w14:paraId="1AF0782C" w14:textId="77777777" w:rsidR="00BA2EF6" w:rsidRDefault="00BA2EF6">
      <w:pPr>
        <w:tabs>
          <w:tab w:val="left" w:pos="1109"/>
        </w:tabs>
        <w:spacing w:line="360" w:lineRule="auto"/>
        <w:jc w:val="both"/>
        <w:rPr>
          <w:rFonts w:eastAsia="Arial"/>
          <w:b/>
          <w:bCs/>
          <w:i/>
          <w:iCs/>
        </w:rPr>
      </w:pPr>
    </w:p>
    <w:p w14:paraId="34186DFA" w14:textId="01906146" w:rsidR="00995D3C" w:rsidRPr="00170228" w:rsidRDefault="009F7C57">
      <w:pPr>
        <w:tabs>
          <w:tab w:val="left" w:pos="1109"/>
        </w:tabs>
        <w:spacing w:line="360" w:lineRule="auto"/>
        <w:jc w:val="both"/>
        <w:rPr>
          <w:rFonts w:eastAsia="Arial"/>
          <w:b/>
          <w:bCs/>
          <w:i/>
          <w:iCs/>
        </w:rPr>
      </w:pPr>
      <w:r w:rsidRPr="00170228">
        <w:rPr>
          <w:rFonts w:eastAsia="Arial"/>
          <w:b/>
          <w:bCs/>
          <w:i/>
          <w:iCs/>
        </w:rPr>
        <w:t>Opracowała: Katarzyna Nowak</w:t>
      </w:r>
    </w:p>
    <w:p w14:paraId="283FE83D" w14:textId="77777777" w:rsidR="00995D3C" w:rsidRPr="00170228" w:rsidRDefault="009F7C57">
      <w:pPr>
        <w:tabs>
          <w:tab w:val="left" w:pos="1109"/>
        </w:tabs>
        <w:spacing w:line="360" w:lineRule="auto"/>
        <w:jc w:val="both"/>
        <w:rPr>
          <w:rFonts w:eastAsia="Arial"/>
          <w:b/>
          <w:bCs/>
          <w:i/>
          <w:iCs/>
        </w:rPr>
      </w:pPr>
      <w:r w:rsidRPr="00170228">
        <w:rPr>
          <w:rFonts w:eastAsia="Arial"/>
          <w:b/>
          <w:bCs/>
          <w:i/>
          <w:iCs/>
        </w:rPr>
        <w:t xml:space="preserve">                      Kierownik GOPS w Sadkach </w:t>
      </w:r>
    </w:p>
    <w:p w14:paraId="36BD2C86" w14:textId="77777777" w:rsidR="00995D3C" w:rsidRPr="00170228" w:rsidRDefault="009F7C57">
      <w:pPr>
        <w:tabs>
          <w:tab w:val="left" w:pos="1109"/>
        </w:tabs>
        <w:spacing w:line="360" w:lineRule="auto"/>
        <w:jc w:val="both"/>
        <w:rPr>
          <w:rFonts w:eastAsia="Arial"/>
          <w:b/>
          <w:bCs/>
          <w:i/>
          <w:iCs/>
        </w:rPr>
      </w:pPr>
      <w:r w:rsidRPr="00170228">
        <w:rPr>
          <w:rFonts w:eastAsia="Arial"/>
          <w:b/>
          <w:bCs/>
          <w:i/>
          <w:iCs/>
        </w:rPr>
        <w:tab/>
        <w:t xml:space="preserve">   Przewodnicząca Zespołu Interdyscyplinarnego </w:t>
      </w:r>
    </w:p>
    <w:p w14:paraId="6A666B3D" w14:textId="3E398AE9" w:rsidR="00995D3C" w:rsidRPr="00015372" w:rsidRDefault="009F7C57" w:rsidP="00015372">
      <w:pPr>
        <w:tabs>
          <w:tab w:val="left" w:pos="1109"/>
        </w:tabs>
        <w:spacing w:line="360" w:lineRule="auto"/>
        <w:jc w:val="both"/>
        <w:rPr>
          <w:rFonts w:eastAsia="Arial"/>
          <w:b/>
          <w:bCs/>
          <w:i/>
          <w:iCs/>
        </w:rPr>
      </w:pPr>
      <w:r w:rsidRPr="00170228">
        <w:rPr>
          <w:rFonts w:eastAsia="Arial"/>
          <w:b/>
          <w:bCs/>
          <w:i/>
          <w:iCs/>
        </w:rPr>
        <w:tab/>
        <w:t xml:space="preserve">    w Gminie Sadki</w:t>
      </w:r>
    </w:p>
    <w:sectPr w:rsidR="00995D3C" w:rsidRPr="00015372" w:rsidSect="00936ABE">
      <w:footerReference w:type="default" r:id="rId25"/>
      <w:pgSz w:w="11906" w:h="16838"/>
      <w:pgMar w:top="1134" w:right="1134" w:bottom="1134" w:left="1134" w:header="0" w:footer="0" w:gutter="0"/>
      <w:cols w:space="708"/>
      <w:formProt w:val="0"/>
      <w:titlePg/>
      <w:docGrid w:linePitch="600" w:charSpace="3276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945628" w14:textId="77777777" w:rsidR="009C1F12" w:rsidRDefault="009C1F12" w:rsidP="00936ABE">
      <w:r>
        <w:separator/>
      </w:r>
    </w:p>
  </w:endnote>
  <w:endnote w:type="continuationSeparator" w:id="0">
    <w:p w14:paraId="1B129401" w14:textId="77777777" w:rsidR="009C1F12" w:rsidRDefault="009C1F12" w:rsidP="00936A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ndale Sans UI">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StarSymbol">
    <w:altName w:val="Cambria"/>
    <w:panose1 w:val="00000000000000000000"/>
    <w:charset w:val="00"/>
    <w:family w:val="roman"/>
    <w:notTrueType/>
    <w:pitch w:val="default"/>
  </w:font>
  <w:font w:name="OpenSymbol">
    <w:altName w:val="Calibri"/>
    <w:charset w:val="00"/>
    <w:family w:val="auto"/>
    <w:pitch w:val="variable"/>
    <w:sig w:usb0="800000AF" w:usb1="1001ECEA" w:usb2="00000000" w:usb3="00000000" w:csb0="00000001" w:csb1="00000000"/>
  </w:font>
  <w:font w:name="Liberation Sans">
    <w:altName w:val="Arial"/>
    <w:charset w:val="EE"/>
    <w:family w:val="roman"/>
    <w:pitch w:val="variable"/>
  </w:font>
  <w:font w:name="Microsoft YaHei">
    <w:panose1 w:val="020B0503020204020204"/>
    <w:charset w:val="86"/>
    <w:family w:val="swiss"/>
    <w:pitch w:val="variable"/>
    <w:sig w:usb0="80000287" w:usb1="2ACF3C50" w:usb2="00000016" w:usb3="00000000" w:csb0="0004001F" w:csb1="00000000"/>
  </w:font>
  <w:font w:name="Tahoma">
    <w:panose1 w:val="020B0604030504040204"/>
    <w:charset w:val="EE"/>
    <w:family w:val="swiss"/>
    <w:pitch w:val="variable"/>
    <w:sig w:usb0="E1002EFF" w:usb1="C000605B" w:usb2="00000029" w:usb3="00000000" w:csb0="000101FF"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27607709"/>
      <w:docPartObj>
        <w:docPartGallery w:val="Page Numbers (Bottom of Page)"/>
        <w:docPartUnique/>
      </w:docPartObj>
    </w:sdtPr>
    <w:sdtEndPr/>
    <w:sdtContent>
      <w:p w14:paraId="43F6A853" w14:textId="3F727AF1" w:rsidR="00936ABE" w:rsidRDefault="00936ABE">
        <w:pPr>
          <w:pStyle w:val="Stopka"/>
          <w:jc w:val="right"/>
        </w:pPr>
        <w:r>
          <w:fldChar w:fldCharType="begin"/>
        </w:r>
        <w:r>
          <w:instrText>PAGE   \* MERGEFORMAT</w:instrText>
        </w:r>
        <w:r>
          <w:fldChar w:fldCharType="separate"/>
        </w:r>
        <w:r>
          <w:t>2</w:t>
        </w:r>
        <w:r>
          <w:fldChar w:fldCharType="end"/>
        </w:r>
      </w:p>
    </w:sdtContent>
  </w:sdt>
  <w:p w14:paraId="1517B86B" w14:textId="77777777" w:rsidR="00936ABE" w:rsidRDefault="00936ABE">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CABA80" w14:textId="77777777" w:rsidR="009C1F12" w:rsidRDefault="009C1F12" w:rsidP="00936ABE">
      <w:r>
        <w:separator/>
      </w:r>
    </w:p>
  </w:footnote>
  <w:footnote w:type="continuationSeparator" w:id="0">
    <w:p w14:paraId="77598E0D" w14:textId="77777777" w:rsidR="009C1F12" w:rsidRDefault="009C1F12" w:rsidP="00936AB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2556A7"/>
    <w:multiLevelType w:val="multilevel"/>
    <w:tmpl w:val="12F48AB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36423142"/>
    <w:multiLevelType w:val="multilevel"/>
    <w:tmpl w:val="D17AD626"/>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15:restartNumberingAfterBreak="0">
    <w:nsid w:val="4AF72193"/>
    <w:multiLevelType w:val="multilevel"/>
    <w:tmpl w:val="7E84F9D8"/>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15:restartNumberingAfterBreak="0">
    <w:nsid w:val="57145124"/>
    <w:multiLevelType w:val="multilevel"/>
    <w:tmpl w:val="15E8D56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15:restartNumberingAfterBreak="0">
    <w:nsid w:val="6A7319CD"/>
    <w:multiLevelType w:val="multilevel"/>
    <w:tmpl w:val="0D06249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15:restartNumberingAfterBreak="0">
    <w:nsid w:val="7EE55D21"/>
    <w:multiLevelType w:val="multilevel"/>
    <w:tmpl w:val="2B9EAC0A"/>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num w:numId="1" w16cid:durableId="441338701">
    <w:abstractNumId w:val="3"/>
  </w:num>
  <w:num w:numId="2" w16cid:durableId="548105274">
    <w:abstractNumId w:val="1"/>
  </w:num>
  <w:num w:numId="3" w16cid:durableId="1984581809">
    <w:abstractNumId w:val="2"/>
  </w:num>
  <w:num w:numId="4" w16cid:durableId="186145201">
    <w:abstractNumId w:val="4"/>
  </w:num>
  <w:num w:numId="5" w16cid:durableId="482819258">
    <w:abstractNumId w:val="5"/>
  </w:num>
  <w:num w:numId="6" w16cid:durableId="8936146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defaultTabStop w:val="706"/>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5D3C"/>
    <w:rsid w:val="00015372"/>
    <w:rsid w:val="00044B42"/>
    <w:rsid w:val="000A5D6C"/>
    <w:rsid w:val="000B0F3C"/>
    <w:rsid w:val="000C42E6"/>
    <w:rsid w:val="00170228"/>
    <w:rsid w:val="00184D87"/>
    <w:rsid w:val="001C6F25"/>
    <w:rsid w:val="00217EC2"/>
    <w:rsid w:val="0023156F"/>
    <w:rsid w:val="002A04CB"/>
    <w:rsid w:val="002C0650"/>
    <w:rsid w:val="002C541E"/>
    <w:rsid w:val="00303DDC"/>
    <w:rsid w:val="00330964"/>
    <w:rsid w:val="00350E76"/>
    <w:rsid w:val="00360177"/>
    <w:rsid w:val="003E330C"/>
    <w:rsid w:val="003E4E00"/>
    <w:rsid w:val="00482C12"/>
    <w:rsid w:val="00583BB8"/>
    <w:rsid w:val="005D3304"/>
    <w:rsid w:val="00806169"/>
    <w:rsid w:val="008232DB"/>
    <w:rsid w:val="00903309"/>
    <w:rsid w:val="0091736A"/>
    <w:rsid w:val="00931A5E"/>
    <w:rsid w:val="00936ABE"/>
    <w:rsid w:val="00964F6C"/>
    <w:rsid w:val="0098450B"/>
    <w:rsid w:val="00995D3C"/>
    <w:rsid w:val="009C1F12"/>
    <w:rsid w:val="009C7244"/>
    <w:rsid w:val="009E17D7"/>
    <w:rsid w:val="009F7C57"/>
    <w:rsid w:val="00A1028C"/>
    <w:rsid w:val="00A43B4F"/>
    <w:rsid w:val="00AF0DA8"/>
    <w:rsid w:val="00B3721B"/>
    <w:rsid w:val="00B95668"/>
    <w:rsid w:val="00BA2EF6"/>
    <w:rsid w:val="00DB2398"/>
    <w:rsid w:val="00DC446A"/>
    <w:rsid w:val="00DD6CDC"/>
    <w:rsid w:val="00DD742F"/>
    <w:rsid w:val="00E4583E"/>
    <w:rsid w:val="00EC500B"/>
    <w:rsid w:val="00EF7956"/>
    <w:rsid w:val="00F70C4F"/>
    <w:rsid w:val="00F76D59"/>
    <w:rsid w:val="00FA5C49"/>
    <w:rsid w:val="00FC2C2A"/>
  </w:rsids>
  <m:mathPr>
    <m:mathFont m:val="Cambria Math"/>
    <m:brkBin m:val="before"/>
    <m:brkBinSub m:val="--"/>
    <m:smallFrac m:val="0"/>
    <m:dispDef/>
    <m:lMargin m:val="0"/>
    <m:rMargin m:val="0"/>
    <m:defJc m:val="centerGroup"/>
    <m:wrapIndent m:val="1440"/>
    <m:intLim m:val="subSup"/>
    <m:naryLim m:val="undOvr"/>
  </m:mathPr>
  <w:themeFontLang w:val="pl-P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4696ED"/>
  <w15:docId w15:val="{1DD42CBD-0969-4978-A032-E505BE4D24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pl-PL" w:eastAsia="pl-PL"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D97987"/>
    <w:pPr>
      <w:widowControl w:val="0"/>
    </w:pPr>
    <w:rPr>
      <w:rFonts w:eastAsia="Andale Sans UI"/>
      <w:kern w:val="2"/>
      <w:sz w:val="24"/>
      <w:szCs w:val="24"/>
      <w:lang w:eastAsia="zh-CN"/>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WW8Num1z0">
    <w:name w:val="WW8Num1z0"/>
    <w:qFormat/>
    <w:rsid w:val="00D97987"/>
    <w:rPr>
      <w:rFonts w:eastAsia="Arial" w:cs="Arial"/>
      <w:b w:val="0"/>
      <w:bCs w:val="0"/>
      <w:i w:val="0"/>
      <w:iCs w:val="0"/>
      <w:sz w:val="24"/>
      <w:szCs w:val="24"/>
    </w:rPr>
  </w:style>
  <w:style w:type="character" w:customStyle="1" w:styleId="WW8Num1z1">
    <w:name w:val="WW8Num1z1"/>
    <w:qFormat/>
    <w:rsid w:val="00D97987"/>
  </w:style>
  <w:style w:type="character" w:customStyle="1" w:styleId="WW8Num1z2">
    <w:name w:val="WW8Num1z2"/>
    <w:qFormat/>
    <w:rsid w:val="00D97987"/>
  </w:style>
  <w:style w:type="character" w:customStyle="1" w:styleId="WW8Num1z3">
    <w:name w:val="WW8Num1z3"/>
    <w:qFormat/>
    <w:rsid w:val="00D97987"/>
  </w:style>
  <w:style w:type="character" w:customStyle="1" w:styleId="WW8Num1z4">
    <w:name w:val="WW8Num1z4"/>
    <w:qFormat/>
    <w:rsid w:val="00D97987"/>
  </w:style>
  <w:style w:type="character" w:customStyle="1" w:styleId="WW8Num1z5">
    <w:name w:val="WW8Num1z5"/>
    <w:qFormat/>
    <w:rsid w:val="00D97987"/>
  </w:style>
  <w:style w:type="character" w:customStyle="1" w:styleId="WW8Num1z6">
    <w:name w:val="WW8Num1z6"/>
    <w:qFormat/>
    <w:rsid w:val="00D97987"/>
  </w:style>
  <w:style w:type="character" w:customStyle="1" w:styleId="WW8Num1z7">
    <w:name w:val="WW8Num1z7"/>
    <w:qFormat/>
    <w:rsid w:val="00D97987"/>
  </w:style>
  <w:style w:type="character" w:customStyle="1" w:styleId="WW8Num1z8">
    <w:name w:val="WW8Num1z8"/>
    <w:qFormat/>
    <w:rsid w:val="00D97987"/>
  </w:style>
  <w:style w:type="character" w:customStyle="1" w:styleId="WW8Num2z0">
    <w:name w:val="WW8Num2z0"/>
    <w:qFormat/>
    <w:rsid w:val="00D97987"/>
    <w:rPr>
      <w:rFonts w:ascii="Symbol" w:hAnsi="Symbol" w:cs="StarSymbol"/>
      <w:sz w:val="18"/>
      <w:szCs w:val="18"/>
    </w:rPr>
  </w:style>
  <w:style w:type="character" w:customStyle="1" w:styleId="WW8Num2z1">
    <w:name w:val="WW8Num2z1"/>
    <w:qFormat/>
    <w:rsid w:val="00D97987"/>
    <w:rPr>
      <w:rFonts w:ascii="OpenSymbol" w:hAnsi="OpenSymbol" w:cs="StarSymbol"/>
      <w:sz w:val="18"/>
      <w:szCs w:val="18"/>
    </w:rPr>
  </w:style>
  <w:style w:type="character" w:customStyle="1" w:styleId="WW8Num3z0">
    <w:name w:val="WW8Num3z0"/>
    <w:qFormat/>
    <w:rsid w:val="00D97987"/>
  </w:style>
  <w:style w:type="character" w:customStyle="1" w:styleId="WW8Num3z1">
    <w:name w:val="WW8Num3z1"/>
    <w:qFormat/>
    <w:rsid w:val="00D97987"/>
  </w:style>
  <w:style w:type="character" w:customStyle="1" w:styleId="WW8Num3z2">
    <w:name w:val="WW8Num3z2"/>
    <w:qFormat/>
    <w:rsid w:val="00D97987"/>
  </w:style>
  <w:style w:type="character" w:customStyle="1" w:styleId="WW8Num3z3">
    <w:name w:val="WW8Num3z3"/>
    <w:qFormat/>
    <w:rsid w:val="00D97987"/>
  </w:style>
  <w:style w:type="character" w:customStyle="1" w:styleId="WW8Num3z4">
    <w:name w:val="WW8Num3z4"/>
    <w:qFormat/>
    <w:rsid w:val="00D97987"/>
  </w:style>
  <w:style w:type="character" w:customStyle="1" w:styleId="WW8Num3z5">
    <w:name w:val="WW8Num3z5"/>
    <w:qFormat/>
    <w:rsid w:val="00D97987"/>
  </w:style>
  <w:style w:type="character" w:customStyle="1" w:styleId="WW8Num3z6">
    <w:name w:val="WW8Num3z6"/>
    <w:qFormat/>
    <w:rsid w:val="00D97987"/>
  </w:style>
  <w:style w:type="character" w:customStyle="1" w:styleId="WW8Num3z7">
    <w:name w:val="WW8Num3z7"/>
    <w:qFormat/>
    <w:rsid w:val="00D97987"/>
  </w:style>
  <w:style w:type="character" w:customStyle="1" w:styleId="WW8Num3z8">
    <w:name w:val="WW8Num3z8"/>
    <w:qFormat/>
    <w:rsid w:val="00D97987"/>
  </w:style>
  <w:style w:type="character" w:customStyle="1" w:styleId="Domylnaczcionkaakapitu1">
    <w:name w:val="Domyślna czcionka akapitu1"/>
    <w:qFormat/>
    <w:rsid w:val="00D97987"/>
  </w:style>
  <w:style w:type="character" w:customStyle="1" w:styleId="WW8Num4z0">
    <w:name w:val="WW8Num4z0"/>
    <w:qFormat/>
    <w:rsid w:val="00D97987"/>
    <w:rPr>
      <w:rFonts w:ascii="Symbol" w:hAnsi="Symbol" w:cs="StarSymbol"/>
      <w:sz w:val="18"/>
      <w:szCs w:val="18"/>
    </w:rPr>
  </w:style>
  <w:style w:type="character" w:customStyle="1" w:styleId="WW8Num4z1">
    <w:name w:val="WW8Num4z1"/>
    <w:qFormat/>
    <w:rsid w:val="00D97987"/>
    <w:rPr>
      <w:rFonts w:ascii="OpenSymbol" w:hAnsi="OpenSymbol" w:cs="StarSymbol"/>
      <w:sz w:val="18"/>
      <w:szCs w:val="18"/>
    </w:rPr>
  </w:style>
  <w:style w:type="character" w:customStyle="1" w:styleId="WW8Num5z0">
    <w:name w:val="WW8Num5z0"/>
    <w:qFormat/>
    <w:rsid w:val="00D97987"/>
    <w:rPr>
      <w:rFonts w:ascii="Symbol" w:hAnsi="Symbol" w:cs="StarSymbol"/>
      <w:sz w:val="18"/>
      <w:szCs w:val="18"/>
    </w:rPr>
  </w:style>
  <w:style w:type="character" w:customStyle="1" w:styleId="WW8Num5z1">
    <w:name w:val="WW8Num5z1"/>
    <w:qFormat/>
    <w:rsid w:val="00D97987"/>
    <w:rPr>
      <w:rFonts w:ascii="OpenSymbol" w:hAnsi="OpenSymbol" w:cs="StarSymbol"/>
      <w:sz w:val="18"/>
      <w:szCs w:val="18"/>
    </w:rPr>
  </w:style>
  <w:style w:type="character" w:styleId="Hipercze">
    <w:name w:val="Hyperlink"/>
    <w:basedOn w:val="Domylnaczcionkaakapitu"/>
    <w:uiPriority w:val="99"/>
    <w:unhideWhenUsed/>
    <w:rsid w:val="00B346D0"/>
    <w:rPr>
      <w:color w:val="0000FF" w:themeColor="hyperlink"/>
      <w:u w:val="single"/>
    </w:rPr>
  </w:style>
  <w:style w:type="character" w:styleId="Nierozpoznanawzmianka">
    <w:name w:val="Unresolved Mention"/>
    <w:basedOn w:val="Domylnaczcionkaakapitu"/>
    <w:uiPriority w:val="99"/>
    <w:semiHidden/>
    <w:unhideWhenUsed/>
    <w:qFormat/>
    <w:rsid w:val="00B346D0"/>
    <w:rPr>
      <w:color w:val="605E5C"/>
      <w:shd w:val="clear" w:color="auto" w:fill="E1DFDD"/>
    </w:rPr>
  </w:style>
  <w:style w:type="paragraph" w:styleId="Nagwek">
    <w:name w:val="header"/>
    <w:basedOn w:val="Normalny"/>
    <w:next w:val="Tekstpodstawowy"/>
    <w:qFormat/>
    <w:pPr>
      <w:keepNext/>
      <w:spacing w:before="240" w:after="120"/>
    </w:pPr>
    <w:rPr>
      <w:rFonts w:ascii="Liberation Sans" w:eastAsia="Microsoft YaHei" w:hAnsi="Liberation Sans" w:cs="Arial"/>
      <w:sz w:val="28"/>
      <w:szCs w:val="28"/>
    </w:rPr>
  </w:style>
  <w:style w:type="paragraph" w:styleId="Tekstpodstawowy">
    <w:name w:val="Body Text"/>
    <w:basedOn w:val="Normalny"/>
    <w:rsid w:val="00D97987"/>
    <w:pPr>
      <w:spacing w:after="120"/>
    </w:pPr>
  </w:style>
  <w:style w:type="paragraph" w:styleId="Lista">
    <w:name w:val="List"/>
    <w:basedOn w:val="Tekstpodstawowy"/>
    <w:rsid w:val="00D97987"/>
    <w:rPr>
      <w:rFonts w:cs="Tahoma"/>
    </w:rPr>
  </w:style>
  <w:style w:type="paragraph" w:styleId="Legenda">
    <w:name w:val="caption"/>
    <w:basedOn w:val="Normalny"/>
    <w:qFormat/>
    <w:rsid w:val="00D97987"/>
    <w:pPr>
      <w:suppressLineNumbers/>
      <w:spacing w:before="120" w:after="120"/>
    </w:pPr>
    <w:rPr>
      <w:rFonts w:cs="Arial"/>
      <w:i/>
      <w:iCs/>
    </w:rPr>
  </w:style>
  <w:style w:type="paragraph" w:customStyle="1" w:styleId="Indeks">
    <w:name w:val="Indeks"/>
    <w:basedOn w:val="Normalny"/>
    <w:qFormat/>
    <w:rsid w:val="00D97987"/>
    <w:pPr>
      <w:suppressLineNumbers/>
    </w:pPr>
    <w:rPr>
      <w:rFonts w:cs="Tahoma"/>
    </w:rPr>
  </w:style>
  <w:style w:type="paragraph" w:customStyle="1" w:styleId="Nagwek2">
    <w:name w:val="Nagłówek2"/>
    <w:basedOn w:val="Normalny"/>
    <w:next w:val="Tekstpodstawowy"/>
    <w:qFormat/>
    <w:rsid w:val="00D97987"/>
    <w:pPr>
      <w:keepNext/>
      <w:spacing w:before="240" w:after="120"/>
    </w:pPr>
    <w:rPr>
      <w:rFonts w:ascii="Liberation Sans" w:eastAsia="Microsoft YaHei" w:hAnsi="Liberation Sans" w:cs="Arial"/>
      <w:sz w:val="28"/>
      <w:szCs w:val="28"/>
    </w:rPr>
  </w:style>
  <w:style w:type="paragraph" w:customStyle="1" w:styleId="Nagwek1">
    <w:name w:val="Nagłówek1"/>
    <w:basedOn w:val="Normalny"/>
    <w:next w:val="Tekstpodstawowy"/>
    <w:qFormat/>
    <w:rsid w:val="00D97987"/>
    <w:pPr>
      <w:keepNext/>
      <w:spacing w:before="240" w:after="120"/>
    </w:pPr>
    <w:rPr>
      <w:rFonts w:ascii="Arial" w:hAnsi="Arial" w:cs="Tahoma"/>
      <w:sz w:val="28"/>
      <w:szCs w:val="28"/>
    </w:rPr>
  </w:style>
  <w:style w:type="paragraph" w:customStyle="1" w:styleId="Legenda1">
    <w:name w:val="Legenda1"/>
    <w:basedOn w:val="Normalny"/>
    <w:qFormat/>
    <w:rsid w:val="00D97987"/>
    <w:pPr>
      <w:suppressLineNumbers/>
      <w:spacing w:before="120" w:after="120"/>
    </w:pPr>
    <w:rPr>
      <w:rFonts w:cs="Tahoma"/>
      <w:i/>
      <w:iCs/>
    </w:rPr>
  </w:style>
  <w:style w:type="paragraph" w:customStyle="1" w:styleId="Tekstwstpniesformatowany">
    <w:name w:val="Tekst wstępnie sformatowany"/>
    <w:basedOn w:val="Normalny"/>
    <w:qFormat/>
    <w:rsid w:val="00D97987"/>
    <w:rPr>
      <w:rFonts w:ascii="Courier New" w:eastAsia="Courier New" w:hAnsi="Courier New" w:cs="Courier New"/>
      <w:sz w:val="20"/>
      <w:szCs w:val="20"/>
    </w:rPr>
  </w:style>
  <w:style w:type="paragraph" w:styleId="NormalnyWeb">
    <w:name w:val="Normal (Web)"/>
    <w:basedOn w:val="Normalny"/>
    <w:qFormat/>
    <w:rsid w:val="00D97987"/>
    <w:pPr>
      <w:widowControl/>
      <w:suppressAutoHyphens w:val="0"/>
      <w:spacing w:before="100" w:after="100"/>
    </w:pPr>
    <w:rPr>
      <w:rFonts w:eastAsia="Times New Roman"/>
      <w:kern w:val="0"/>
    </w:rPr>
  </w:style>
  <w:style w:type="paragraph" w:styleId="Akapitzlist">
    <w:name w:val="List Paragraph"/>
    <w:basedOn w:val="Normalny"/>
    <w:uiPriority w:val="34"/>
    <w:qFormat/>
    <w:rsid w:val="00196AA4"/>
    <w:pPr>
      <w:widowControl/>
      <w:ind w:left="720"/>
      <w:contextualSpacing/>
    </w:pPr>
    <w:rPr>
      <w:rFonts w:ascii="Liberation Serif" w:eastAsia="NSimSun" w:hAnsi="Liberation Serif" w:cs="Mangal"/>
      <w:szCs w:val="21"/>
      <w:lang w:bidi="hi-IN"/>
    </w:rPr>
  </w:style>
  <w:style w:type="table" w:styleId="Tabela-Siatka">
    <w:name w:val="Table Grid"/>
    <w:basedOn w:val="Standardowy"/>
    <w:uiPriority w:val="39"/>
    <w:rsid w:val="003F1D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opka">
    <w:name w:val="footer"/>
    <w:basedOn w:val="Normalny"/>
    <w:link w:val="StopkaZnak"/>
    <w:uiPriority w:val="99"/>
    <w:unhideWhenUsed/>
    <w:rsid w:val="00936ABE"/>
    <w:pPr>
      <w:tabs>
        <w:tab w:val="center" w:pos="4536"/>
        <w:tab w:val="right" w:pos="9072"/>
      </w:tabs>
    </w:pPr>
  </w:style>
  <w:style w:type="character" w:customStyle="1" w:styleId="StopkaZnak">
    <w:name w:val="Stopka Znak"/>
    <w:basedOn w:val="Domylnaczcionkaakapitu"/>
    <w:link w:val="Stopka"/>
    <w:uiPriority w:val="99"/>
    <w:rsid w:val="00936ABE"/>
    <w:rPr>
      <w:rFonts w:eastAsia="Andale Sans UI"/>
      <w:kern w:val="2"/>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theme" Target="theme/theme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ArrayOfDocumentLink xmlns:xsd="http://www.w3.org/2001/XMLSchema" xmlns:xsi="http://www.w3.org/2001/XMLSchema-instance">
  <DocumentLink>
    <Id>00000000-0000-0000-0000-000000000000</Id>
    <PointInTime xsi:nil="true"/>
    <Type>DocumentReference</Type>
    <Signature xsi:type="LinkJudgmentSignature">
      <Id>9c4d98ea-e6c0-45cb-be97-64aa11996998</Id>
      <Type>OrzeczenieSygnaturaNiestandardowa</Type>
      <Incorrect>false</Incorrect>
      <Signature>XLI/67/2021</Signature>
      <Year>2021</Year>
    </Signature>
    <Version>0</Version>
    <Index>0</Index>
    <Authors/>
    <Changes/>
    <Unit/>
    <HasThesis>false</HasThesis>
    <Thesises/>
    <Incorrect>true</Incorrect>
    <ErrorMessage>Nie znaleziono orzeczenia o podanej sygnaturze.</ErrorMessage>
    <Hyperlink>false</Hyperlink>
  </DocumentLink>
  <DocumentLink>
    <Id>a53bc66d-b10c-49dd-b81a-61f68d412534</Id>
    <PointInTime xsi:nil="true"/>
    <Type>EditorialUnit</Type>
    <Subtype>
      <Name>Ustawa</Name>
      <Nrs>268435458</Nrs>
    </Subtype>
    <Signature xsi:type="LinkActSignature">
      <Id>480adcf1-1e36-4b13-b333-36cb8df88527</Id>
      <Type>DziennikUstaw</Type>
      <Name>Kodeks karny.</Name>
      <Incorrect>false</Incorrect>
      <SynonymNro>16798683</SynonymNro>
      <Publisher>Dz.U</Publisher>
      <Year>2022</Year>
      <Position>1138</Position>
      <IsSynonym>true</IsSynonym>
    </Signature>
    <Nro>16798683</Nro>
    <Version>3171960</Version>
    <Index>0</Index>
    <Title>Kodeks karny.</Title>
    <DocxLink>/files/docx?fileName=kodeks-karny.docx&amp;nro=16798683&amp;version=3171960</DocxLink>
    <PdfLink>/files/pdf?fileName=dzienniki/2022/2634655.pdf</PdfLink>
    <Authors/>
    <Metadata>
      <ActValidity>Actual</ActValidity>
      <ObjectValidity>None</ObjectValidity>
      <AnnouncedDate>2022-05-30T00:00:00</AnnouncedDate>
      <ActEffectiveDate>1998-09-01T00:00:00</ActEffectiveDate>
      <EffectiveDate>2023-01-01T00:00:00</EffectiveDate>
      <ExpirationDate>2023-05-17T00:00:00</ExpirationDate>
      <IssueDate xsi:nil="true"/>
    </Metadata>
    <Changes/>
    <ShortQuote>t.j. Dz. U. z 2022 r. poz. 1138 z późn. zm.</ShortQuote>
    <FormattedChanges>t.j. Dz. U. z 2022 r. poz. 1138; zm.: Dz. U. z 2022 r. poz. 1726 i poz. 1855.</FormattedChanges>
    <Url>https://sip.lex.pl/#/document/16798683/3171960</Url>
    <Unit>
      <Artykul>207</Artykul>
    </Unit>
    <HasThesis>false</HasThesis>
    <Thesises/>
    <PreviewText>Art.  207.  [Znęcanie się]
§  1. Kto znęca się fizycznie lub psychicznie nad osobą najbliższą lub nad inną osobą pozostającą w stałym lub przemijającym stosunku zależności od sprawcy,podlega karze pozbawienia wolności od 3 miesięcy do lat 5.
§  1a. Kto znęca się fizycznie lub psychicznie nad osobą nieporadną ze względu na jej wiek, stan psychiczny lub fizyczny,podlega karze pozbawienia wolności od 6 miesięcy do lat 8.
§  2. Jeżeli czyn określony w § 1 lub 1a połączony jest ze stosowaniem szczególnego okrucieństwa, sprawcapodlega karze pozbawienia wolności od roku do lat 10.
§  3. Jeżeli następstwem czynu określonego w § 1-2 jest targnięcie się pokrzywdzonego na własne życie, sprawcapodlega karze pozbawienia wolności od lat 2 do 12.</PreviewText>
    <Incorrect>false</Incorrect>
    <Hyperlink>false</Hyperlink>
  </DocumentLink>
</ArrayOfDocumentLink>
</file>

<file path=customXml/itemProps1.xml><?xml version="1.0" encoding="utf-8"?>
<ds:datastoreItem xmlns:ds="http://schemas.openxmlformats.org/officeDocument/2006/customXml" ds:itemID="{610EAE49-D8EE-415D-8F60-F1FC7F330F63}">
  <ds:schemaRefs>
    <ds:schemaRef ds:uri="http://schemas.openxmlformats.org/officeDocument/2006/bibliography"/>
  </ds:schemaRefs>
</ds:datastoreItem>
</file>

<file path=customXml/itemProps2.xml><?xml version="1.0" encoding="utf-8"?>
<ds:datastoreItem xmlns:ds="http://schemas.openxmlformats.org/officeDocument/2006/customXml" ds:itemID="{DF681EA5-E1A2-40EB-8A3A-4B86254465E6}">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329</TotalTime>
  <Pages>21</Pages>
  <Words>2711</Words>
  <Characters>16270</Characters>
  <Application>Microsoft Office Word</Application>
  <DocSecurity>0</DocSecurity>
  <Lines>135</Lines>
  <Paragraphs>37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18944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Mateusz Cegielski</dc:creator>
  <dc:description/>
  <cp:lastModifiedBy>GOPS Sadki</cp:lastModifiedBy>
  <cp:revision>10</cp:revision>
  <cp:lastPrinted>2024-03-29T07:24:00Z</cp:lastPrinted>
  <dcterms:created xsi:type="dcterms:W3CDTF">2026-03-11T11:50:00Z</dcterms:created>
  <dcterms:modified xsi:type="dcterms:W3CDTF">2026-03-13T07:46:00Z</dcterms:modified>
  <dc:language>pl-PL</dc:language>
</cp:coreProperties>
</file>