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insideH w:val="single" w:sz="6" w:space="0" w:color="auto"/>
          <w:insideV w:val="single" w:sz="6" w:space="0" w:color="auto"/>
        </w:tblBorders>
        <w:tblLook w:val="0400" w:firstRow="0" w:lastRow="0" w:firstColumn="0" w:lastColumn="0" w:noHBand="0" w:noVBand="1"/>
      </w:tblPr>
      <w:tblGrid>
        <w:gridCol w:w="10466"/>
      </w:tblGrid>
      <w:tr w:rsidR="0075533D" w:rsidRPr="001427D8" w:rsidTr="0075533D"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75533D" w:rsidRPr="001427D8" w:rsidRDefault="0075533D" w:rsidP="00490CD1">
            <w:pPr>
              <w:tabs>
                <w:tab w:val="left" w:pos="510"/>
              </w:tabs>
              <w:spacing w:before="60" w:after="60" w:line="240" w:lineRule="auto"/>
              <w:rPr>
                <w:rFonts w:ascii="Arial" w:hAnsi="Arial" w:cs="Arial"/>
                <w:b/>
                <w:spacing w:val="24"/>
                <w:sz w:val="20"/>
                <w:szCs w:val="20"/>
              </w:rPr>
            </w:pPr>
            <w:r w:rsidRPr="001427D8">
              <w:rPr>
                <w:rFonts w:ascii="Arial" w:hAnsi="Arial" w:cs="Arial"/>
                <w:b/>
                <w:spacing w:val="24"/>
                <w:sz w:val="20"/>
                <w:szCs w:val="20"/>
              </w:rPr>
              <w:t>I.</w:t>
            </w:r>
            <w:r w:rsidRPr="001427D8">
              <w:rPr>
                <w:rFonts w:ascii="Arial" w:hAnsi="Arial" w:cs="Arial"/>
                <w:b/>
                <w:spacing w:val="24"/>
                <w:sz w:val="20"/>
                <w:szCs w:val="20"/>
              </w:rPr>
              <w:tab/>
            </w:r>
            <w:r w:rsidRPr="0025370A">
              <w:rPr>
                <w:rFonts w:ascii="Times New Roman" w:hAnsi="Times New Roman"/>
                <w:b/>
                <w:spacing w:val="24"/>
                <w:sz w:val="24"/>
                <w:szCs w:val="24"/>
              </w:rPr>
              <w:t>Dokumenty niezbędne do załatwienia sprawy:</w:t>
            </w:r>
          </w:p>
        </w:tc>
      </w:tr>
      <w:tr w:rsidR="0075533D" w:rsidRPr="001427D8" w:rsidTr="0075533D">
        <w:tc>
          <w:tcPr>
            <w:tcW w:w="5000" w:type="pct"/>
            <w:tcBorders>
              <w:top w:val="single" w:sz="6" w:space="0" w:color="auto"/>
            </w:tcBorders>
          </w:tcPr>
          <w:p w:rsidR="00601886" w:rsidRPr="007559C0" w:rsidRDefault="00541107" w:rsidP="00A45B31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7559C0">
              <w:rPr>
                <w:rFonts w:ascii="Times New Roman" w:hAnsi="Times New Roman"/>
              </w:rPr>
              <w:t xml:space="preserve">Szacowania </w:t>
            </w:r>
            <w:r w:rsidR="00AB6EE9" w:rsidRPr="007559C0">
              <w:rPr>
                <w:rFonts w:ascii="Times New Roman" w:hAnsi="Times New Roman"/>
              </w:rPr>
              <w:t>szkód w gospodarstwach rolnych i działach specjalnych produkcji rolnej</w:t>
            </w:r>
            <w:r w:rsidRPr="007559C0">
              <w:rPr>
                <w:rFonts w:ascii="Times New Roman" w:hAnsi="Times New Roman"/>
              </w:rPr>
              <w:t xml:space="preserve"> dokonuje się</w:t>
            </w:r>
            <w:r w:rsidR="00AB6EE9" w:rsidRPr="007559C0">
              <w:rPr>
                <w:rFonts w:ascii="Times New Roman" w:hAnsi="Times New Roman"/>
              </w:rPr>
              <w:t>,</w:t>
            </w:r>
            <w:r w:rsidRPr="007559C0">
              <w:rPr>
                <w:rFonts w:ascii="Times New Roman" w:hAnsi="Times New Roman"/>
              </w:rPr>
              <w:t xml:space="preserve"> </w:t>
            </w:r>
            <w:r w:rsidR="00AB6EE9" w:rsidRPr="007559C0">
              <w:rPr>
                <w:rFonts w:ascii="Times New Roman" w:hAnsi="Times New Roman"/>
              </w:rPr>
              <w:t xml:space="preserve">jeżeli wystąpiły szkody spowodowane </w:t>
            </w:r>
            <w:r w:rsidR="00A45B31" w:rsidRPr="007559C0">
              <w:rPr>
                <w:rFonts w:ascii="Times New Roman" w:hAnsi="Times New Roman"/>
              </w:rPr>
              <w:t>niekorzystny</w:t>
            </w:r>
            <w:r w:rsidR="00AB6EE9" w:rsidRPr="007559C0">
              <w:rPr>
                <w:rFonts w:ascii="Times New Roman" w:hAnsi="Times New Roman"/>
              </w:rPr>
              <w:t>mi</w:t>
            </w:r>
            <w:r w:rsidR="00A45B31" w:rsidRPr="007559C0">
              <w:rPr>
                <w:rFonts w:ascii="Times New Roman" w:hAnsi="Times New Roman"/>
              </w:rPr>
              <w:t xml:space="preserve"> zjawisk</w:t>
            </w:r>
            <w:r w:rsidR="00AB6EE9" w:rsidRPr="007559C0">
              <w:rPr>
                <w:rFonts w:ascii="Times New Roman" w:hAnsi="Times New Roman"/>
              </w:rPr>
              <w:t>ami</w:t>
            </w:r>
            <w:r w:rsidR="00A45B31" w:rsidRPr="007559C0">
              <w:rPr>
                <w:rFonts w:ascii="Times New Roman" w:hAnsi="Times New Roman"/>
              </w:rPr>
              <w:t xml:space="preserve"> atmosferyczny</w:t>
            </w:r>
            <w:r w:rsidR="00AB6EE9" w:rsidRPr="007559C0">
              <w:rPr>
                <w:rFonts w:ascii="Times New Roman" w:hAnsi="Times New Roman"/>
              </w:rPr>
              <w:t>mi (NZA) ‒ suszą, gradem</w:t>
            </w:r>
            <w:r w:rsidR="00A45B31" w:rsidRPr="007559C0">
              <w:rPr>
                <w:rFonts w:ascii="Times New Roman" w:hAnsi="Times New Roman"/>
              </w:rPr>
              <w:t>, desz</w:t>
            </w:r>
            <w:r w:rsidR="00AB6EE9" w:rsidRPr="007559C0">
              <w:rPr>
                <w:rFonts w:ascii="Times New Roman" w:hAnsi="Times New Roman"/>
              </w:rPr>
              <w:t>czem</w:t>
            </w:r>
            <w:r w:rsidR="00A45B31" w:rsidRPr="007559C0">
              <w:rPr>
                <w:rFonts w:ascii="Times New Roman" w:hAnsi="Times New Roman"/>
              </w:rPr>
              <w:t xml:space="preserve"> nawaln</w:t>
            </w:r>
            <w:r w:rsidR="00AB6EE9" w:rsidRPr="007559C0">
              <w:rPr>
                <w:rFonts w:ascii="Times New Roman" w:hAnsi="Times New Roman"/>
              </w:rPr>
              <w:t>ym, ujemnymi skutkami</w:t>
            </w:r>
            <w:r w:rsidR="00A45B31" w:rsidRPr="007559C0">
              <w:rPr>
                <w:rFonts w:ascii="Times New Roman" w:hAnsi="Times New Roman"/>
              </w:rPr>
              <w:t xml:space="preserve"> prz</w:t>
            </w:r>
            <w:r w:rsidR="00AB6EE9" w:rsidRPr="007559C0">
              <w:rPr>
                <w:rFonts w:ascii="Times New Roman" w:hAnsi="Times New Roman"/>
              </w:rPr>
              <w:t>ezimowania, przymrozkami</w:t>
            </w:r>
            <w:r w:rsidR="00A45B31" w:rsidRPr="007559C0">
              <w:rPr>
                <w:rFonts w:ascii="Times New Roman" w:hAnsi="Times New Roman"/>
              </w:rPr>
              <w:t xml:space="preserve"> wiosen</w:t>
            </w:r>
            <w:r w:rsidR="00AB6EE9" w:rsidRPr="007559C0">
              <w:rPr>
                <w:rFonts w:ascii="Times New Roman" w:hAnsi="Times New Roman"/>
              </w:rPr>
              <w:t>nymi</w:t>
            </w:r>
            <w:r w:rsidR="00A45B31" w:rsidRPr="007559C0">
              <w:rPr>
                <w:rFonts w:ascii="Times New Roman" w:hAnsi="Times New Roman"/>
              </w:rPr>
              <w:t>, powodzi</w:t>
            </w:r>
            <w:r w:rsidR="00AB6EE9" w:rsidRPr="007559C0">
              <w:rPr>
                <w:rFonts w:ascii="Times New Roman" w:hAnsi="Times New Roman"/>
              </w:rPr>
              <w:t>ą</w:t>
            </w:r>
            <w:r w:rsidR="00A45B31" w:rsidRPr="007559C0">
              <w:rPr>
                <w:rFonts w:ascii="Times New Roman" w:hAnsi="Times New Roman"/>
              </w:rPr>
              <w:t>, huragan</w:t>
            </w:r>
            <w:r w:rsidR="00AB6EE9" w:rsidRPr="007559C0">
              <w:rPr>
                <w:rFonts w:ascii="Times New Roman" w:hAnsi="Times New Roman"/>
              </w:rPr>
              <w:t>em, obsunięciem</w:t>
            </w:r>
            <w:r w:rsidR="00A45B31" w:rsidRPr="007559C0">
              <w:rPr>
                <w:rFonts w:ascii="Times New Roman" w:hAnsi="Times New Roman"/>
              </w:rPr>
              <w:t xml:space="preserve"> </w:t>
            </w:r>
            <w:r w:rsidR="00AB6EE9" w:rsidRPr="007559C0">
              <w:rPr>
                <w:rFonts w:ascii="Times New Roman" w:hAnsi="Times New Roman"/>
              </w:rPr>
              <w:t>się ziemi, lawiną lub piorunem</w:t>
            </w:r>
            <w:r w:rsidR="00A45B31" w:rsidRPr="007559C0">
              <w:rPr>
                <w:rFonts w:ascii="Times New Roman" w:hAnsi="Times New Roman"/>
              </w:rPr>
              <w:t>.</w:t>
            </w:r>
          </w:p>
          <w:p w:rsidR="00601886" w:rsidRPr="007559C0" w:rsidRDefault="00601886" w:rsidP="00601886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7559C0">
              <w:rPr>
                <w:rFonts w:ascii="Times New Roman" w:hAnsi="Times New Roman"/>
              </w:rPr>
              <w:t xml:space="preserve">Warunkiem oszacowania przez Komisję powołaną przez Wojewodę szkód spowodowanych przez NZA jest złożenie </w:t>
            </w:r>
            <w:r w:rsidR="00AB6EE9" w:rsidRPr="007559C0">
              <w:rPr>
                <w:rFonts w:ascii="Times New Roman" w:hAnsi="Times New Roman"/>
              </w:rPr>
              <w:t xml:space="preserve">przez producenta rolnego </w:t>
            </w:r>
            <w:r w:rsidRPr="007559C0">
              <w:rPr>
                <w:rFonts w:ascii="Times New Roman" w:hAnsi="Times New Roman"/>
              </w:rPr>
              <w:t>wniosku o oszacowanie szkód zawierającego podpisaną przez składającego zgodę na przetwarzanie podanych danych o</w:t>
            </w:r>
            <w:r w:rsidR="003B4D3B" w:rsidRPr="007559C0">
              <w:rPr>
                <w:rFonts w:ascii="Times New Roman" w:hAnsi="Times New Roman"/>
              </w:rPr>
              <w:t xml:space="preserve">sobowych, które są niezbędne do </w:t>
            </w:r>
            <w:r w:rsidRPr="007559C0">
              <w:rPr>
                <w:rFonts w:ascii="Times New Roman" w:hAnsi="Times New Roman"/>
              </w:rPr>
              <w:t>przeprowadzenia oszacowania szkód.</w:t>
            </w:r>
          </w:p>
          <w:p w:rsidR="000A17D7" w:rsidRPr="007559C0" w:rsidRDefault="000A17D7" w:rsidP="000A17D7">
            <w:pPr>
              <w:spacing w:after="0"/>
              <w:jc w:val="both"/>
              <w:rPr>
                <w:rFonts w:ascii="Times New Roman" w:hAnsi="Times New Roman"/>
              </w:rPr>
            </w:pPr>
            <w:r w:rsidRPr="007559C0">
              <w:rPr>
                <w:rFonts w:ascii="Times New Roman" w:hAnsi="Times New Roman"/>
              </w:rPr>
              <w:t>Wniosek należy złożyć na opracowanym formularzu dostępnym w Urzędzie Gminy lub na stronie internetowej gminy, niezwłocznie po zauważeniu powstałych strat, tak aby Gminna Komisja miała możliwość rzetelnego i obiektywnego ich oszacowania</w:t>
            </w:r>
            <w:r w:rsidRPr="007559C0">
              <w:rPr>
                <w:rFonts w:ascii="Times New Roman" w:hAnsi="Times New Roman"/>
                <w:shd w:val="clear" w:color="auto" w:fill="FFFFFF"/>
              </w:rPr>
              <w:t>.</w:t>
            </w:r>
          </w:p>
          <w:p w:rsidR="007C7589" w:rsidRDefault="00601886" w:rsidP="007C7589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601886">
              <w:rPr>
                <w:rFonts w:ascii="Times New Roman" w:hAnsi="Times New Roman"/>
              </w:rPr>
              <w:t>Ponadto producent rolny składając wniosek o osz</w:t>
            </w:r>
            <w:r w:rsidR="007C7589">
              <w:rPr>
                <w:rFonts w:ascii="Times New Roman" w:hAnsi="Times New Roman"/>
              </w:rPr>
              <w:t xml:space="preserve">acowanie szkód zobowiązany jest </w:t>
            </w:r>
            <w:r w:rsidRPr="00601886">
              <w:rPr>
                <w:rFonts w:ascii="Times New Roman" w:hAnsi="Times New Roman"/>
              </w:rPr>
              <w:t>do określenia na piśmie czy wnioskował albo będz</w:t>
            </w:r>
            <w:r w:rsidR="007C7589">
              <w:rPr>
                <w:rFonts w:ascii="Times New Roman" w:hAnsi="Times New Roman"/>
              </w:rPr>
              <w:t>ie wnioskował w roku bieżącym o o</w:t>
            </w:r>
            <w:r w:rsidR="007C7589" w:rsidRPr="00601886">
              <w:rPr>
                <w:rFonts w:ascii="Times New Roman" w:hAnsi="Times New Roman"/>
              </w:rPr>
              <w:t>szaco</w:t>
            </w:r>
            <w:r w:rsidR="007C7589">
              <w:rPr>
                <w:rFonts w:ascii="Times New Roman" w:hAnsi="Times New Roman"/>
              </w:rPr>
              <w:t>wanie szkó</w:t>
            </w:r>
            <w:r w:rsidR="007C7589" w:rsidRPr="00601886">
              <w:rPr>
                <w:rFonts w:ascii="Times New Roman" w:hAnsi="Times New Roman"/>
              </w:rPr>
              <w:t>d w uprawach rolnych spowodowanych wystąpieniem suszy.</w:t>
            </w:r>
          </w:p>
          <w:p w:rsidR="000A17D7" w:rsidRPr="00743DBD" w:rsidRDefault="007C7589" w:rsidP="00601886">
            <w:pPr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 w:rsidRPr="007C7589">
              <w:rPr>
                <w:rFonts w:ascii="Times New Roman" w:hAnsi="Times New Roman"/>
              </w:rPr>
              <w:t>ałkowita powierzchnia upraw</w:t>
            </w:r>
            <w:r>
              <w:rPr>
                <w:rFonts w:ascii="Times New Roman" w:hAnsi="Times New Roman"/>
              </w:rPr>
              <w:t xml:space="preserve"> w gospodarstwie rolnym powinna </w:t>
            </w:r>
            <w:r w:rsidRPr="007C7589">
              <w:rPr>
                <w:rFonts w:ascii="Times New Roman" w:hAnsi="Times New Roman"/>
              </w:rPr>
              <w:t xml:space="preserve">być zgodna z wnioskiem o płatności </w:t>
            </w:r>
            <w:r>
              <w:rPr>
                <w:rFonts w:ascii="Times New Roman" w:hAnsi="Times New Roman"/>
              </w:rPr>
              <w:t xml:space="preserve">w ramach wsparcia bezpośredniego </w:t>
            </w:r>
          </w:p>
        </w:tc>
      </w:tr>
      <w:tr w:rsidR="0075533D" w:rsidRPr="001427D8" w:rsidTr="00490CD1">
        <w:tc>
          <w:tcPr>
            <w:tcW w:w="5000" w:type="pct"/>
            <w:shd w:val="pct10" w:color="auto" w:fill="auto"/>
          </w:tcPr>
          <w:p w:rsidR="0075533D" w:rsidRPr="00F23BCC" w:rsidRDefault="0075533D" w:rsidP="00490CD1">
            <w:pPr>
              <w:tabs>
                <w:tab w:val="left" w:pos="510"/>
              </w:tabs>
              <w:spacing w:before="60" w:after="60" w:line="240" w:lineRule="auto"/>
              <w:rPr>
                <w:rFonts w:ascii="Times New Roman" w:hAnsi="Times New Roman"/>
                <w:b/>
                <w:spacing w:val="24"/>
              </w:rPr>
            </w:pPr>
            <w:r w:rsidRPr="00F23BCC">
              <w:rPr>
                <w:rFonts w:ascii="Times New Roman" w:hAnsi="Times New Roman"/>
                <w:b/>
                <w:spacing w:val="24"/>
              </w:rPr>
              <w:t>II.</w:t>
            </w:r>
            <w:r w:rsidRPr="00F23BCC">
              <w:rPr>
                <w:rFonts w:ascii="Times New Roman" w:hAnsi="Times New Roman"/>
                <w:b/>
                <w:spacing w:val="24"/>
              </w:rPr>
              <w:tab/>
              <w:t>Opłaty:</w:t>
            </w:r>
          </w:p>
        </w:tc>
      </w:tr>
      <w:tr w:rsidR="0075533D" w:rsidRPr="001427D8" w:rsidTr="00490CD1">
        <w:tc>
          <w:tcPr>
            <w:tcW w:w="5000" w:type="pct"/>
          </w:tcPr>
          <w:p w:rsidR="00FF153D" w:rsidRPr="00F23BCC" w:rsidRDefault="00690809" w:rsidP="00690809">
            <w:pPr>
              <w:widowControl w:val="0"/>
              <w:spacing w:before="120" w:after="120" w:line="336" w:lineRule="exact"/>
              <w:ind w:right="198"/>
              <w:jc w:val="both"/>
              <w:rPr>
                <w:rFonts w:ascii="Times New Roman" w:eastAsia="Lucida Sans Unicode" w:hAnsi="Times New Roman"/>
                <w:color w:val="000000"/>
                <w:lang w:eastAsia="pl-PL" w:bidi="pl-PL"/>
              </w:rPr>
            </w:pPr>
            <w:r>
              <w:rPr>
                <w:rFonts w:ascii="Times New Roman" w:eastAsia="Lucida Sans Unicode" w:hAnsi="Times New Roman"/>
                <w:color w:val="000000"/>
                <w:lang w:eastAsia="pl-PL" w:bidi="pl-PL"/>
              </w:rPr>
              <w:t>Brak</w:t>
            </w:r>
          </w:p>
        </w:tc>
      </w:tr>
      <w:tr w:rsidR="0075533D" w:rsidRPr="001427D8" w:rsidTr="00490CD1">
        <w:tc>
          <w:tcPr>
            <w:tcW w:w="5000" w:type="pct"/>
            <w:shd w:val="pct10" w:color="auto" w:fill="auto"/>
          </w:tcPr>
          <w:p w:rsidR="0075533D" w:rsidRPr="001427D8" w:rsidRDefault="0075533D" w:rsidP="00490CD1">
            <w:pPr>
              <w:tabs>
                <w:tab w:val="left" w:pos="510"/>
              </w:tabs>
              <w:spacing w:before="60" w:after="60" w:line="240" w:lineRule="auto"/>
              <w:rPr>
                <w:rFonts w:ascii="Arial" w:hAnsi="Arial" w:cs="Arial"/>
                <w:b/>
                <w:spacing w:val="24"/>
                <w:sz w:val="20"/>
                <w:szCs w:val="20"/>
              </w:rPr>
            </w:pPr>
            <w:r w:rsidRPr="001427D8">
              <w:rPr>
                <w:rFonts w:ascii="Arial" w:hAnsi="Arial" w:cs="Arial"/>
                <w:b/>
                <w:spacing w:val="24"/>
                <w:sz w:val="20"/>
                <w:szCs w:val="20"/>
              </w:rPr>
              <w:t>III.</w:t>
            </w:r>
            <w:r w:rsidRPr="001427D8">
              <w:rPr>
                <w:rFonts w:ascii="Arial" w:hAnsi="Arial" w:cs="Arial"/>
                <w:b/>
                <w:spacing w:val="24"/>
                <w:sz w:val="20"/>
                <w:szCs w:val="20"/>
              </w:rPr>
              <w:tab/>
              <w:t>Termin załatwienia sprawy:</w:t>
            </w:r>
          </w:p>
        </w:tc>
      </w:tr>
      <w:tr w:rsidR="0075533D" w:rsidRPr="001427D8" w:rsidTr="00490CD1">
        <w:tc>
          <w:tcPr>
            <w:tcW w:w="5000" w:type="pct"/>
          </w:tcPr>
          <w:p w:rsidR="007C7589" w:rsidRPr="007C7589" w:rsidRDefault="007C7589" w:rsidP="00CE5C7F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7C7589">
              <w:rPr>
                <w:rFonts w:ascii="Times New Roman" w:hAnsi="Times New Roman"/>
              </w:rPr>
              <w:t>Ustalenia wysokości szkody dokonuje poprzez lustra</w:t>
            </w:r>
            <w:r>
              <w:rPr>
                <w:rFonts w:ascii="Times New Roman" w:hAnsi="Times New Roman"/>
              </w:rPr>
              <w:t xml:space="preserve">cję na miejscu komisja powołana </w:t>
            </w:r>
            <w:r w:rsidRPr="007C7589">
              <w:rPr>
                <w:rFonts w:ascii="Times New Roman" w:hAnsi="Times New Roman"/>
              </w:rPr>
              <w:t>przez wojewodę, właściwego ze względu na miejsce wystąpienia szkód:</w:t>
            </w:r>
          </w:p>
          <w:p w:rsidR="007C7589" w:rsidRPr="007C7589" w:rsidRDefault="007C7589" w:rsidP="007C7589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7C7589">
              <w:rPr>
                <w:rFonts w:ascii="Times New Roman" w:hAnsi="Times New Roman"/>
              </w:rPr>
              <w:t>1) ciągu 2 miesięcy od dnia zgłoszenia przez producenta rolnego powstania tych szkód, tj.:</w:t>
            </w:r>
          </w:p>
          <w:p w:rsidR="007C7589" w:rsidRPr="007C7589" w:rsidRDefault="007C7589" w:rsidP="00072744">
            <w:pPr>
              <w:numPr>
                <w:ilvl w:val="0"/>
                <w:numId w:val="38"/>
              </w:numPr>
              <w:spacing w:before="60" w:after="60"/>
              <w:ind w:left="567" w:hanging="283"/>
              <w:jc w:val="both"/>
              <w:rPr>
                <w:rFonts w:ascii="Times New Roman" w:hAnsi="Times New Roman"/>
              </w:rPr>
            </w:pPr>
            <w:r w:rsidRPr="007C7589">
              <w:rPr>
                <w:rFonts w:ascii="Times New Roman" w:hAnsi="Times New Roman"/>
              </w:rPr>
              <w:t>od wschodów do czasu zbioru plonu głównego danej uprawy albo jej likwidacji, albo</w:t>
            </w:r>
          </w:p>
          <w:p w:rsidR="007C7589" w:rsidRPr="00072744" w:rsidRDefault="007C7589" w:rsidP="00072744">
            <w:pPr>
              <w:numPr>
                <w:ilvl w:val="0"/>
                <w:numId w:val="38"/>
              </w:numPr>
              <w:spacing w:before="60" w:after="60"/>
              <w:ind w:left="567" w:hanging="283"/>
              <w:jc w:val="both"/>
              <w:rPr>
                <w:rFonts w:ascii="Times New Roman" w:hAnsi="Times New Roman"/>
              </w:rPr>
            </w:pPr>
            <w:r w:rsidRPr="00072744">
              <w:rPr>
                <w:rFonts w:ascii="Times New Roman" w:hAnsi="Times New Roman"/>
              </w:rPr>
              <w:t>nie później niż w terminie do 3 miesięcy od wystąpienia gradu, deszczu nawalnego,</w:t>
            </w:r>
            <w:r w:rsidR="00072744">
              <w:rPr>
                <w:rFonts w:ascii="Times New Roman" w:hAnsi="Times New Roman"/>
              </w:rPr>
              <w:t xml:space="preserve"> </w:t>
            </w:r>
            <w:r w:rsidRPr="00072744">
              <w:rPr>
                <w:rFonts w:ascii="Times New Roman" w:hAnsi="Times New Roman"/>
              </w:rPr>
              <w:t>huraganu, pioruna, obsunięcia się ziemi lub lawiny - w przypadku szkód w środku</w:t>
            </w:r>
            <w:r w:rsidR="00072744">
              <w:rPr>
                <w:rFonts w:ascii="Times New Roman" w:hAnsi="Times New Roman"/>
              </w:rPr>
              <w:t xml:space="preserve"> </w:t>
            </w:r>
            <w:r w:rsidRPr="00072744">
              <w:rPr>
                <w:rFonts w:ascii="Times New Roman" w:hAnsi="Times New Roman"/>
              </w:rPr>
              <w:t>trwałym, albo</w:t>
            </w:r>
          </w:p>
          <w:p w:rsidR="007C7589" w:rsidRPr="00072744" w:rsidRDefault="007C7589" w:rsidP="007C7589">
            <w:pPr>
              <w:numPr>
                <w:ilvl w:val="0"/>
                <w:numId w:val="38"/>
              </w:numPr>
              <w:spacing w:before="60" w:after="60"/>
              <w:ind w:left="567" w:hanging="283"/>
              <w:jc w:val="both"/>
              <w:rPr>
                <w:rFonts w:ascii="Times New Roman" w:hAnsi="Times New Roman"/>
              </w:rPr>
            </w:pPr>
            <w:r w:rsidRPr="00072744">
              <w:rPr>
                <w:rFonts w:ascii="Times New Roman" w:hAnsi="Times New Roman"/>
              </w:rPr>
              <w:t>nie później niż w terminie do 12 miesięcy od ustąpienia wody umożliwiającego komisji</w:t>
            </w:r>
            <w:r w:rsidR="00072744" w:rsidRPr="00072744">
              <w:rPr>
                <w:rFonts w:ascii="Times New Roman" w:hAnsi="Times New Roman"/>
              </w:rPr>
              <w:t xml:space="preserve"> </w:t>
            </w:r>
            <w:r w:rsidRPr="00072744">
              <w:rPr>
                <w:rFonts w:ascii="Times New Roman" w:hAnsi="Times New Roman"/>
              </w:rPr>
              <w:t>rozpoczęcie szacowania szkód - w przypadku szacowania szkód spowodowanych przez</w:t>
            </w:r>
            <w:r w:rsidR="00072744">
              <w:rPr>
                <w:rFonts w:ascii="Times New Roman" w:hAnsi="Times New Roman"/>
              </w:rPr>
              <w:t xml:space="preserve"> </w:t>
            </w:r>
            <w:r w:rsidRPr="00072744">
              <w:rPr>
                <w:rFonts w:ascii="Times New Roman" w:hAnsi="Times New Roman"/>
              </w:rPr>
              <w:t>powódź w budynkach;</w:t>
            </w:r>
          </w:p>
          <w:p w:rsidR="007C7589" w:rsidRPr="007C7589" w:rsidRDefault="007C7589" w:rsidP="007C7589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7C7589">
              <w:rPr>
                <w:rFonts w:ascii="Times New Roman" w:hAnsi="Times New Roman"/>
              </w:rPr>
              <w:t>2) dwukrotnie, w przypadku szkód spowodowanych przez ujemne skutki przezimowania,</w:t>
            </w:r>
            <w:r w:rsidR="00072744">
              <w:rPr>
                <w:rFonts w:ascii="Times New Roman" w:hAnsi="Times New Roman"/>
              </w:rPr>
              <w:t xml:space="preserve"> </w:t>
            </w:r>
            <w:r w:rsidRPr="007C7589">
              <w:rPr>
                <w:rFonts w:ascii="Times New Roman" w:hAnsi="Times New Roman"/>
              </w:rPr>
              <w:t>przymrozki wiosenne, powódź lub grad w drzewach owocowych (dotyczy wyłącznie drzew</w:t>
            </w:r>
            <w:r w:rsidR="00072744">
              <w:rPr>
                <w:rFonts w:ascii="Times New Roman" w:hAnsi="Times New Roman"/>
              </w:rPr>
              <w:t xml:space="preserve"> </w:t>
            </w:r>
            <w:r w:rsidRPr="007C7589">
              <w:rPr>
                <w:rFonts w:ascii="Times New Roman" w:hAnsi="Times New Roman"/>
              </w:rPr>
              <w:t>owocowych jako środka trwałego natomiast nie dotyczy szkód w owocach tj. plonie):</w:t>
            </w:r>
          </w:p>
          <w:p w:rsidR="007C7589" w:rsidRPr="007C7589" w:rsidRDefault="007C7589" w:rsidP="00072744">
            <w:pPr>
              <w:numPr>
                <w:ilvl w:val="0"/>
                <w:numId w:val="40"/>
              </w:numPr>
              <w:spacing w:before="60" w:after="60"/>
              <w:ind w:left="567" w:hanging="283"/>
              <w:jc w:val="both"/>
              <w:rPr>
                <w:rFonts w:ascii="Times New Roman" w:hAnsi="Times New Roman"/>
              </w:rPr>
            </w:pPr>
            <w:r w:rsidRPr="007C7589">
              <w:rPr>
                <w:rFonts w:ascii="Times New Roman" w:hAnsi="Times New Roman"/>
              </w:rPr>
              <w:t>po raz pierwszy - w terminie do 2 miesięcy od dnia powstania tych szkód,</w:t>
            </w:r>
          </w:p>
          <w:p w:rsidR="0075533D" w:rsidRPr="00F23BCC" w:rsidRDefault="007C7589" w:rsidP="00072744">
            <w:pPr>
              <w:numPr>
                <w:ilvl w:val="0"/>
                <w:numId w:val="40"/>
              </w:numPr>
              <w:spacing w:before="60" w:after="60"/>
              <w:ind w:left="567" w:hanging="283"/>
              <w:jc w:val="both"/>
              <w:rPr>
                <w:rFonts w:ascii="Times New Roman" w:hAnsi="Times New Roman"/>
              </w:rPr>
            </w:pPr>
            <w:r w:rsidRPr="007C7589">
              <w:rPr>
                <w:rFonts w:ascii="Times New Roman" w:hAnsi="Times New Roman"/>
              </w:rPr>
              <w:lastRenderedPageBreak/>
              <w:t xml:space="preserve"> po raz drugi - nie później niż w terminie do 12 miesięcy od dnia powstania tych szkód</w:t>
            </w:r>
          </w:p>
        </w:tc>
      </w:tr>
      <w:tr w:rsidR="0075533D" w:rsidRPr="001427D8" w:rsidTr="00490CD1"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75533D" w:rsidRPr="001427D8" w:rsidRDefault="0076204E" w:rsidP="00490CD1">
            <w:pPr>
              <w:tabs>
                <w:tab w:val="left" w:pos="510"/>
              </w:tabs>
              <w:spacing w:before="60" w:after="60" w:line="240" w:lineRule="auto"/>
              <w:rPr>
                <w:rFonts w:ascii="Arial" w:hAnsi="Arial" w:cs="Arial"/>
                <w:b/>
                <w:spacing w:val="24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24"/>
                <w:sz w:val="20"/>
                <w:szCs w:val="20"/>
              </w:rPr>
              <w:lastRenderedPageBreak/>
              <w:t>I</w:t>
            </w:r>
            <w:r w:rsidR="0075533D" w:rsidRPr="001427D8">
              <w:rPr>
                <w:rFonts w:ascii="Arial" w:hAnsi="Arial" w:cs="Arial"/>
                <w:b/>
                <w:spacing w:val="24"/>
                <w:sz w:val="20"/>
                <w:szCs w:val="20"/>
              </w:rPr>
              <w:t>V.</w:t>
            </w:r>
            <w:r w:rsidR="0075533D" w:rsidRPr="001427D8">
              <w:rPr>
                <w:rFonts w:ascii="Arial" w:hAnsi="Arial" w:cs="Arial"/>
                <w:b/>
                <w:spacing w:val="24"/>
                <w:sz w:val="20"/>
                <w:szCs w:val="20"/>
              </w:rPr>
              <w:tab/>
            </w:r>
            <w:r w:rsidR="00F05E49">
              <w:rPr>
                <w:rFonts w:ascii="Arial" w:hAnsi="Arial" w:cs="Arial"/>
                <w:b/>
                <w:spacing w:val="24"/>
                <w:sz w:val="20"/>
                <w:szCs w:val="20"/>
              </w:rPr>
              <w:t>Miejsce załatwienia sprawy</w:t>
            </w:r>
          </w:p>
        </w:tc>
      </w:tr>
      <w:tr w:rsidR="0075533D" w:rsidRPr="001427D8" w:rsidTr="00490CD1"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</w:tcPr>
          <w:p w:rsidR="00F23BCC" w:rsidRPr="00C10635" w:rsidRDefault="00F23BCC" w:rsidP="00F23BCC">
            <w:pPr>
              <w:spacing w:before="60" w:after="60"/>
              <w:jc w:val="both"/>
              <w:rPr>
                <w:rFonts w:ascii="Times New Roman" w:hAnsi="Times New Roman"/>
                <w:b/>
                <w:bCs/>
              </w:rPr>
            </w:pPr>
            <w:r w:rsidRPr="00C10635">
              <w:rPr>
                <w:rFonts w:ascii="Times New Roman" w:hAnsi="Times New Roman"/>
              </w:rPr>
              <w:t>Wniosek można złożyć</w:t>
            </w:r>
            <w:r w:rsidR="003C579F">
              <w:rPr>
                <w:rFonts w:ascii="Times New Roman" w:hAnsi="Times New Roman"/>
              </w:rPr>
              <w:t xml:space="preserve"> w</w:t>
            </w:r>
            <w:r w:rsidRPr="00C10635">
              <w:rPr>
                <w:rFonts w:ascii="Times New Roman" w:hAnsi="Times New Roman"/>
              </w:rPr>
              <w:t xml:space="preserve"> Biurze Obsługi Klienta Urząd Gminy w Sadkach, ul. Strażacka 11, pokój nr 3 (parter) we wszystkie dni robocze, w godzinach pracy urzędu, przesłać po</w:t>
            </w:r>
            <w:r w:rsidR="00452C2D">
              <w:rPr>
                <w:rFonts w:ascii="Times New Roman" w:hAnsi="Times New Roman"/>
              </w:rPr>
              <w:t>cztą lub w formie elektronicznej</w:t>
            </w:r>
            <w:r w:rsidRPr="00C10635">
              <w:rPr>
                <w:rStyle w:val="Pogrubienie"/>
                <w:rFonts w:ascii="Times New Roman" w:hAnsi="Times New Roman"/>
              </w:rPr>
              <w:t xml:space="preserve"> </w:t>
            </w:r>
            <w:proofErr w:type="spellStart"/>
            <w:r w:rsidRPr="00C10635">
              <w:rPr>
                <w:rStyle w:val="Pogrubienie"/>
                <w:rFonts w:ascii="Times New Roman" w:hAnsi="Times New Roman"/>
                <w:b w:val="0"/>
                <w:bCs w:val="0"/>
              </w:rPr>
              <w:t>eDoręczenia</w:t>
            </w:r>
            <w:proofErr w:type="spellEnd"/>
            <w:r w:rsidRPr="00C10635">
              <w:rPr>
                <w:rStyle w:val="Pogrubienie"/>
                <w:rFonts w:ascii="Times New Roman" w:hAnsi="Times New Roman"/>
              </w:rPr>
              <w:t xml:space="preserve">: </w:t>
            </w:r>
            <w:r w:rsidRPr="00C10635">
              <w:rPr>
                <w:rStyle w:val="Pogrubienie"/>
                <w:rFonts w:ascii="Times New Roman" w:hAnsi="Times New Roman"/>
                <w:b w:val="0"/>
                <w:bCs w:val="0"/>
              </w:rPr>
              <w:t>PL-58540-28807-JCAUR-34</w:t>
            </w:r>
          </w:p>
          <w:p w:rsidR="00F23BCC" w:rsidRPr="00C10635" w:rsidRDefault="00F23BCC" w:rsidP="00F23BCC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C10635">
              <w:rPr>
                <w:rFonts w:ascii="Times New Roman" w:hAnsi="Times New Roman"/>
              </w:rPr>
              <w:t>Informacje szczegółowe-stanowisko merytoryczne, pokój nr 21 (I piętro), tel. +48 (52) 339-39-38</w:t>
            </w:r>
          </w:p>
          <w:p w:rsidR="0075533D" w:rsidRPr="00C10635" w:rsidRDefault="00F23BCC" w:rsidP="00F23BCC">
            <w:pPr>
              <w:spacing w:before="60" w:after="60" w:line="240" w:lineRule="auto"/>
              <w:jc w:val="both"/>
              <w:rPr>
                <w:rFonts w:ascii="Arial" w:hAnsi="Arial" w:cs="Arial"/>
              </w:rPr>
            </w:pPr>
            <w:r w:rsidRPr="00C10635">
              <w:rPr>
                <w:rFonts w:ascii="Times New Roman" w:hAnsi="Times New Roman"/>
              </w:rPr>
              <w:t>Godziny pracy urzędu:  pn. 7.00-15.00,  wt. 7.00-16.00,  śr. 7.00-15.00,  cz. 7.00-15.00,  pt. 7.00-14.00</w:t>
            </w:r>
          </w:p>
        </w:tc>
      </w:tr>
      <w:tr w:rsidR="0075533D" w:rsidRPr="001427D8" w:rsidTr="00490CD1"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75533D" w:rsidRPr="00C10635" w:rsidRDefault="0075533D" w:rsidP="00490CD1">
            <w:pPr>
              <w:tabs>
                <w:tab w:val="left" w:pos="510"/>
              </w:tabs>
              <w:spacing w:before="60" w:after="60" w:line="240" w:lineRule="auto"/>
              <w:rPr>
                <w:rFonts w:ascii="Arial" w:hAnsi="Arial" w:cs="Arial"/>
                <w:b/>
                <w:spacing w:val="24"/>
              </w:rPr>
            </w:pPr>
            <w:r w:rsidRPr="00C10635">
              <w:rPr>
                <w:rFonts w:ascii="Arial" w:hAnsi="Arial" w:cs="Arial"/>
                <w:b/>
                <w:spacing w:val="24"/>
              </w:rPr>
              <w:t>V.</w:t>
            </w:r>
            <w:r w:rsidRPr="00C10635">
              <w:rPr>
                <w:rFonts w:ascii="Arial" w:hAnsi="Arial" w:cs="Arial"/>
                <w:b/>
                <w:spacing w:val="24"/>
              </w:rPr>
              <w:tab/>
              <w:t>Tryb odwoławczy:</w:t>
            </w:r>
          </w:p>
        </w:tc>
      </w:tr>
      <w:tr w:rsidR="0075533D" w:rsidRPr="001427D8" w:rsidTr="00490CD1"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</w:tcPr>
          <w:p w:rsidR="0075533D" w:rsidRPr="004E10D6" w:rsidRDefault="00743DBD" w:rsidP="00743DBD">
            <w:pPr>
              <w:spacing w:before="60" w:after="60"/>
              <w:jc w:val="both"/>
              <w:rPr>
                <w:rFonts w:ascii="Times New Roman" w:hAnsi="Times New Roman"/>
                <w:bCs/>
                <w:strike/>
              </w:rPr>
            </w:pPr>
            <w:r w:rsidRPr="004E10D6">
              <w:rPr>
                <w:rFonts w:ascii="Times New Roman" w:hAnsi="Times New Roman"/>
                <w:bCs/>
              </w:rPr>
              <w:t>Producent rolny ma prawo do odwołania się do Wojewody Kujawsko - Pomorskiego od protokołu szacowania szkody wyrządzonej niekorzystnym zjawiskiem atmosferycznym, jeśli nie zgadza się z jego treścią. W  przypadku odwołania się, producent rolny powinien złożyć odpowiednie dokumenty</w:t>
            </w:r>
            <w:r w:rsidR="003323CB" w:rsidRPr="003323CB">
              <w:rPr>
                <w:rFonts w:ascii="Times New Roman" w:hAnsi="Times New Roman"/>
                <w:bCs/>
              </w:rPr>
              <w:t xml:space="preserve"> </w:t>
            </w:r>
            <w:r w:rsidRPr="004E10D6">
              <w:rPr>
                <w:rFonts w:ascii="Times New Roman" w:hAnsi="Times New Roman"/>
                <w:bCs/>
              </w:rPr>
              <w:t>i zgłosić swoje zastrzeżenia.</w:t>
            </w:r>
          </w:p>
        </w:tc>
      </w:tr>
      <w:tr w:rsidR="0075533D" w:rsidRPr="001427D8" w:rsidTr="00490CD1"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75533D" w:rsidRPr="00C10635" w:rsidRDefault="0075533D" w:rsidP="00490CD1">
            <w:pPr>
              <w:tabs>
                <w:tab w:val="left" w:pos="510"/>
              </w:tabs>
              <w:spacing w:before="60" w:after="60" w:line="240" w:lineRule="auto"/>
              <w:rPr>
                <w:rFonts w:ascii="Arial" w:hAnsi="Arial" w:cs="Arial"/>
                <w:b/>
                <w:spacing w:val="24"/>
              </w:rPr>
            </w:pPr>
            <w:r w:rsidRPr="00C10635">
              <w:rPr>
                <w:rFonts w:ascii="Arial" w:hAnsi="Arial" w:cs="Arial"/>
                <w:b/>
                <w:spacing w:val="24"/>
              </w:rPr>
              <w:t>VI.</w:t>
            </w:r>
            <w:r w:rsidRPr="00C10635">
              <w:rPr>
                <w:rFonts w:ascii="Arial" w:hAnsi="Arial" w:cs="Arial"/>
                <w:b/>
                <w:spacing w:val="24"/>
              </w:rPr>
              <w:tab/>
              <w:t>Działamy na podstawie prawa:</w:t>
            </w:r>
          </w:p>
        </w:tc>
      </w:tr>
      <w:tr w:rsidR="0075533D" w:rsidRPr="001427D8" w:rsidTr="00490CD1"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</w:tcPr>
          <w:p w:rsidR="007C7589" w:rsidRPr="004E10D6" w:rsidRDefault="007C7589" w:rsidP="007C758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</w:rPr>
            </w:pPr>
            <w:r w:rsidRPr="004E10D6">
              <w:rPr>
                <w:rFonts w:ascii="Times New Roman" w:eastAsia="Lucida Sans Unicode" w:hAnsi="Times New Roman"/>
                <w:kern w:val="2"/>
              </w:rPr>
              <w:t>Komisj</w:t>
            </w:r>
            <w:r w:rsidR="004E10D6" w:rsidRPr="004E10D6">
              <w:rPr>
                <w:rFonts w:ascii="Times New Roman" w:eastAsia="Lucida Sans Unicode" w:hAnsi="Times New Roman"/>
                <w:kern w:val="2"/>
              </w:rPr>
              <w:t>a</w:t>
            </w:r>
            <w:r w:rsidR="004E10D6">
              <w:rPr>
                <w:rFonts w:ascii="Times New Roman" w:eastAsia="Lucida Sans Unicode" w:hAnsi="Times New Roman"/>
                <w:kern w:val="2"/>
              </w:rPr>
              <w:t xml:space="preserve"> </w:t>
            </w:r>
            <w:r w:rsidRPr="004E10D6">
              <w:rPr>
                <w:rFonts w:ascii="Times New Roman" w:eastAsia="Lucida Sans Unicode" w:hAnsi="Times New Roman"/>
                <w:kern w:val="2"/>
              </w:rPr>
              <w:t>szacując</w:t>
            </w:r>
            <w:r w:rsidR="004E10D6" w:rsidRPr="004E10D6">
              <w:rPr>
                <w:rFonts w:ascii="Times New Roman" w:eastAsia="Lucida Sans Unicode" w:hAnsi="Times New Roman"/>
                <w:kern w:val="2"/>
              </w:rPr>
              <w:t>a</w:t>
            </w:r>
            <w:r w:rsidRPr="004E10D6">
              <w:rPr>
                <w:rFonts w:ascii="Times New Roman" w:eastAsia="Lucida Sans Unicode" w:hAnsi="Times New Roman"/>
                <w:kern w:val="2"/>
              </w:rPr>
              <w:t xml:space="preserve"> szkody w gospodarstwach rolnych i</w:t>
            </w:r>
            <w:r w:rsidR="003B4D3B" w:rsidRPr="004E10D6">
              <w:rPr>
                <w:rFonts w:ascii="Times New Roman" w:eastAsia="Lucida Sans Unicode" w:hAnsi="Times New Roman"/>
                <w:kern w:val="2"/>
              </w:rPr>
              <w:t xml:space="preserve"> działach specjalnych produkcji </w:t>
            </w:r>
            <w:r w:rsidRPr="004E10D6">
              <w:rPr>
                <w:rFonts w:ascii="Times New Roman" w:eastAsia="Lucida Sans Unicode" w:hAnsi="Times New Roman"/>
                <w:kern w:val="2"/>
              </w:rPr>
              <w:t>rolnej działa</w:t>
            </w:r>
            <w:r w:rsidRPr="004E10D6">
              <w:rPr>
                <w:rFonts w:ascii="Times New Roman" w:eastAsia="Lucida Sans Unicode" w:hAnsi="Times New Roman"/>
                <w:strike/>
                <w:kern w:val="2"/>
              </w:rPr>
              <w:t>ją</w:t>
            </w:r>
            <w:r w:rsidRPr="004E10D6">
              <w:rPr>
                <w:rFonts w:ascii="Times New Roman" w:eastAsia="Lucida Sans Unicode" w:hAnsi="Times New Roman"/>
                <w:kern w:val="2"/>
              </w:rPr>
              <w:t xml:space="preserve"> w oparciu o:</w:t>
            </w:r>
          </w:p>
          <w:p w:rsidR="007C7589" w:rsidRPr="004E10D6" w:rsidRDefault="007C7589" w:rsidP="00CE5C7F">
            <w:pPr>
              <w:pStyle w:val="Akapitzlist"/>
              <w:widowControl w:val="0"/>
              <w:numPr>
                <w:ilvl w:val="0"/>
                <w:numId w:val="44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Lucida Sans Unicode" w:hAnsi="Times New Roman"/>
                <w:kern w:val="2"/>
              </w:rPr>
            </w:pPr>
            <w:r w:rsidRPr="004E10D6">
              <w:rPr>
                <w:rFonts w:ascii="Times New Roman" w:eastAsia="Lucida Sans Unicode" w:hAnsi="Times New Roman"/>
                <w:kern w:val="2"/>
              </w:rPr>
              <w:t>postanowienia rozporządzenia Rady Ministrów z dni</w:t>
            </w:r>
            <w:r w:rsidR="003B4D3B" w:rsidRPr="004E10D6">
              <w:rPr>
                <w:rFonts w:ascii="Times New Roman" w:eastAsia="Lucida Sans Unicode" w:hAnsi="Times New Roman"/>
                <w:kern w:val="2"/>
              </w:rPr>
              <w:t xml:space="preserve">a 27 stycznia 2015 r. w sprawie </w:t>
            </w:r>
            <w:r w:rsidRPr="004E10D6">
              <w:rPr>
                <w:rFonts w:ascii="Times New Roman" w:eastAsia="Lucida Sans Unicode" w:hAnsi="Times New Roman"/>
                <w:kern w:val="2"/>
              </w:rPr>
              <w:t>szczegółowego zakresu i sposobów realizacji niektórych zadań Agencji Restr</w:t>
            </w:r>
            <w:r w:rsidR="003B4D3B" w:rsidRPr="004E10D6">
              <w:rPr>
                <w:rFonts w:ascii="Times New Roman" w:eastAsia="Lucida Sans Unicode" w:hAnsi="Times New Roman"/>
                <w:kern w:val="2"/>
              </w:rPr>
              <w:t xml:space="preserve">ukturyzacji </w:t>
            </w:r>
            <w:r w:rsidRPr="004E10D6">
              <w:rPr>
                <w:rFonts w:ascii="Times New Roman" w:eastAsia="Lucida Sans Unicode" w:hAnsi="Times New Roman"/>
                <w:kern w:val="2"/>
              </w:rPr>
              <w:t>i Modernizacji Rolnictwa (Dz. U. z 2015 r. poz. 187 z</w:t>
            </w:r>
            <w:r w:rsidR="004E10D6" w:rsidRPr="004E10D6">
              <w:rPr>
                <w:rFonts w:ascii="Times New Roman" w:eastAsia="Lucida Sans Unicode" w:hAnsi="Times New Roman"/>
                <w:kern w:val="2"/>
              </w:rPr>
              <w:t xml:space="preserve"> </w:t>
            </w:r>
            <w:r w:rsidRPr="004E10D6">
              <w:rPr>
                <w:rFonts w:ascii="Times New Roman" w:eastAsia="Lucida Sans Unicode" w:hAnsi="Times New Roman"/>
                <w:kern w:val="2"/>
              </w:rPr>
              <w:t>zm.),</w:t>
            </w:r>
          </w:p>
          <w:p w:rsidR="00662341" w:rsidRPr="00CE5C7F" w:rsidRDefault="007C7589" w:rsidP="00CE5C7F">
            <w:pPr>
              <w:pStyle w:val="Akapitzlist"/>
              <w:widowControl w:val="0"/>
              <w:numPr>
                <w:ilvl w:val="0"/>
                <w:numId w:val="44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Lucida Sans Unicode" w:hAnsi="Times New Roman"/>
                <w:kern w:val="2"/>
                <w:sz w:val="20"/>
                <w:szCs w:val="20"/>
              </w:rPr>
            </w:pPr>
            <w:r w:rsidRPr="00CE5C7F">
              <w:rPr>
                <w:rFonts w:ascii="Times New Roman" w:eastAsia="Lucida Sans Unicode" w:hAnsi="Times New Roman"/>
                <w:kern w:val="2"/>
              </w:rPr>
              <w:t>Wytyczne Ministerstwa Rolnictwa i Rozwoju W</w:t>
            </w:r>
            <w:r w:rsidR="003B4D3B" w:rsidRPr="00CE5C7F">
              <w:rPr>
                <w:rFonts w:ascii="Times New Roman" w:eastAsia="Lucida Sans Unicode" w:hAnsi="Times New Roman"/>
                <w:kern w:val="2"/>
              </w:rPr>
              <w:t xml:space="preserve">si dla Komisji powołanych przez </w:t>
            </w:r>
            <w:r w:rsidRPr="00CE5C7F">
              <w:rPr>
                <w:rFonts w:ascii="Times New Roman" w:eastAsia="Lucida Sans Unicode" w:hAnsi="Times New Roman"/>
                <w:kern w:val="2"/>
              </w:rPr>
              <w:t>Wo</w:t>
            </w:r>
            <w:r w:rsidR="003B4D3B" w:rsidRPr="00CE5C7F">
              <w:rPr>
                <w:rFonts w:ascii="Times New Roman" w:eastAsia="Lucida Sans Unicode" w:hAnsi="Times New Roman"/>
                <w:kern w:val="2"/>
              </w:rPr>
              <w:t xml:space="preserve">jewodę dotyczące ogólnych zasad </w:t>
            </w:r>
            <w:r w:rsidRPr="00CE5C7F">
              <w:rPr>
                <w:rFonts w:ascii="Times New Roman" w:eastAsia="Lucida Sans Unicode" w:hAnsi="Times New Roman"/>
                <w:kern w:val="2"/>
              </w:rPr>
              <w:t>szacowania</w:t>
            </w:r>
            <w:r w:rsidR="003B4D3B" w:rsidRPr="00CE5C7F">
              <w:rPr>
                <w:rFonts w:ascii="Times New Roman" w:eastAsia="Lucida Sans Unicode" w:hAnsi="Times New Roman"/>
                <w:kern w:val="2"/>
              </w:rPr>
              <w:t xml:space="preserve"> szkód w gospodarstwach rolnych </w:t>
            </w:r>
            <w:r w:rsidRPr="00CE5C7F">
              <w:rPr>
                <w:rFonts w:ascii="Times New Roman" w:eastAsia="Lucida Sans Unicode" w:hAnsi="Times New Roman"/>
                <w:kern w:val="2"/>
              </w:rPr>
              <w:t>i działach specjalnych produkcji rolnej, w których wys</w:t>
            </w:r>
            <w:r w:rsidR="003B4D3B" w:rsidRPr="00CE5C7F">
              <w:rPr>
                <w:rFonts w:ascii="Times New Roman" w:eastAsia="Lucida Sans Unicode" w:hAnsi="Times New Roman"/>
                <w:kern w:val="2"/>
              </w:rPr>
              <w:t xml:space="preserve">tąpiły szkody spowodowane przez </w:t>
            </w:r>
            <w:r w:rsidRPr="00CE5C7F">
              <w:rPr>
                <w:rFonts w:ascii="Times New Roman" w:eastAsia="Lucida Sans Unicode" w:hAnsi="Times New Roman"/>
                <w:kern w:val="2"/>
              </w:rPr>
              <w:t>grad, deszcz nawalny, ujemne skutki przezimowani</w:t>
            </w:r>
            <w:r w:rsidR="003B4D3B" w:rsidRPr="00CE5C7F">
              <w:rPr>
                <w:rFonts w:ascii="Times New Roman" w:eastAsia="Lucida Sans Unicode" w:hAnsi="Times New Roman"/>
                <w:kern w:val="2"/>
              </w:rPr>
              <w:t xml:space="preserve">a, przymrozki wiosenne, powódź, </w:t>
            </w:r>
            <w:r w:rsidRPr="00CE5C7F">
              <w:rPr>
                <w:rFonts w:ascii="Times New Roman" w:eastAsia="Lucida Sans Unicode" w:hAnsi="Times New Roman"/>
                <w:kern w:val="2"/>
              </w:rPr>
              <w:t>huragan, piorun, obsunięcie się ziemi lub lawinę.</w:t>
            </w:r>
          </w:p>
        </w:tc>
      </w:tr>
      <w:tr w:rsidR="0075533D" w:rsidRPr="001427D8" w:rsidTr="00490CD1"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75533D" w:rsidRPr="001427D8" w:rsidRDefault="00F05E49" w:rsidP="00490CD1">
            <w:pPr>
              <w:tabs>
                <w:tab w:val="left" w:pos="510"/>
              </w:tabs>
              <w:spacing w:before="60" w:after="60" w:line="240" w:lineRule="auto"/>
              <w:rPr>
                <w:rFonts w:ascii="Arial" w:hAnsi="Arial" w:cs="Arial"/>
                <w:b/>
                <w:spacing w:val="24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24"/>
                <w:sz w:val="20"/>
                <w:szCs w:val="20"/>
              </w:rPr>
              <w:t>VII</w:t>
            </w:r>
            <w:r w:rsidR="0075533D" w:rsidRPr="001427D8">
              <w:rPr>
                <w:rFonts w:ascii="Arial" w:hAnsi="Arial" w:cs="Arial"/>
                <w:b/>
                <w:spacing w:val="24"/>
                <w:sz w:val="20"/>
                <w:szCs w:val="20"/>
              </w:rPr>
              <w:t>.</w:t>
            </w:r>
            <w:r w:rsidR="0075533D" w:rsidRPr="001427D8">
              <w:rPr>
                <w:rFonts w:ascii="Arial" w:hAnsi="Arial" w:cs="Arial"/>
                <w:b/>
                <w:spacing w:val="24"/>
                <w:sz w:val="20"/>
                <w:szCs w:val="20"/>
              </w:rPr>
              <w:tab/>
              <w:t>Uwagi:</w:t>
            </w:r>
          </w:p>
        </w:tc>
      </w:tr>
      <w:tr w:rsidR="0075533D" w:rsidRPr="00662341" w:rsidTr="00490CD1">
        <w:tc>
          <w:tcPr>
            <w:tcW w:w="5000" w:type="pct"/>
            <w:tcBorders>
              <w:top w:val="single" w:sz="6" w:space="0" w:color="auto"/>
              <w:bottom w:val="nil"/>
            </w:tcBorders>
          </w:tcPr>
          <w:p w:rsidR="0007441D" w:rsidRPr="004E10D6" w:rsidRDefault="00DE1530" w:rsidP="0007441D">
            <w:pPr>
              <w:pStyle w:val="Akapitzlist"/>
              <w:widowControl w:val="0"/>
              <w:numPr>
                <w:ilvl w:val="0"/>
                <w:numId w:val="43"/>
              </w:numPr>
              <w:suppressAutoHyphens/>
              <w:spacing w:before="60" w:after="6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4E10D6">
              <w:rPr>
                <w:rFonts w:ascii="Times New Roman" w:hAnsi="Times New Roman"/>
              </w:rPr>
              <w:t xml:space="preserve">Po złożeniu kompletnych </w:t>
            </w:r>
            <w:r w:rsidR="007E487D" w:rsidRPr="004E10D6">
              <w:rPr>
                <w:rFonts w:ascii="Times New Roman" w:hAnsi="Times New Roman"/>
              </w:rPr>
              <w:t>wniosków</w:t>
            </w:r>
            <w:r w:rsidRPr="004E10D6">
              <w:rPr>
                <w:rFonts w:ascii="Times New Roman" w:hAnsi="Times New Roman"/>
              </w:rPr>
              <w:t xml:space="preserve"> s</w:t>
            </w:r>
            <w:r w:rsidR="00A85D2F" w:rsidRPr="004E10D6">
              <w:rPr>
                <w:rFonts w:ascii="Times New Roman" w:hAnsi="Times New Roman"/>
              </w:rPr>
              <w:t>zacowania szkód w gospodarstwach rolnych dokonuje Komisja powołana zarządzeniem Wojewody Kujawsko - Pomorskiego.</w:t>
            </w:r>
          </w:p>
          <w:p w:rsidR="00DE1530" w:rsidRPr="004E10D6" w:rsidRDefault="00DE1530" w:rsidP="0007441D">
            <w:pPr>
              <w:pStyle w:val="Akapitzlist"/>
              <w:widowControl w:val="0"/>
              <w:numPr>
                <w:ilvl w:val="0"/>
                <w:numId w:val="43"/>
              </w:numPr>
              <w:suppressAutoHyphens/>
              <w:spacing w:before="60" w:after="6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4E10D6">
              <w:rPr>
                <w:rFonts w:ascii="Times New Roman" w:hAnsi="Times New Roman"/>
              </w:rPr>
              <w:t>W przypadku stwierdzenia braku kompletu wymaganych dokumentów wnioskodawca zostanie wezwany do ich uzupełnienia we wskazanym terminie.</w:t>
            </w:r>
          </w:p>
          <w:p w:rsidR="00DE1530" w:rsidRPr="004E10D6" w:rsidRDefault="00DE1530" w:rsidP="0007441D">
            <w:pPr>
              <w:pStyle w:val="Akapitzlist"/>
              <w:widowControl w:val="0"/>
              <w:numPr>
                <w:ilvl w:val="0"/>
                <w:numId w:val="43"/>
              </w:numPr>
              <w:suppressAutoHyphens/>
              <w:spacing w:before="60" w:after="6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4E10D6">
              <w:rPr>
                <w:rFonts w:ascii="Times New Roman" w:hAnsi="Times New Roman"/>
              </w:rPr>
              <w:t>Podanie nieprawidłowych danych we wniosku przez producenta rolnego i ujęcie w protokole takich danych może wiązać się z wydłużeniem terminu otrzymania przez producenta rolnego protokołu, a w konsekwencji z utrudnieniami w uzyskaniu pomocy</w:t>
            </w:r>
            <w:r w:rsidR="003323CB">
              <w:rPr>
                <w:rFonts w:ascii="Times New Roman" w:hAnsi="Times New Roman"/>
              </w:rPr>
              <w:t>.</w:t>
            </w:r>
          </w:p>
          <w:p w:rsidR="00A85D2F" w:rsidRPr="004E10D6" w:rsidRDefault="00A85D2F" w:rsidP="0007441D">
            <w:pPr>
              <w:pStyle w:val="Akapitzlist"/>
              <w:widowControl w:val="0"/>
              <w:numPr>
                <w:ilvl w:val="0"/>
                <w:numId w:val="43"/>
              </w:numPr>
              <w:suppressAutoHyphens/>
              <w:spacing w:before="60" w:after="6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4E10D6">
              <w:rPr>
                <w:rFonts w:ascii="Times New Roman" w:hAnsi="Times New Roman"/>
              </w:rPr>
              <w:t xml:space="preserve">Komisja sporządza protokół z oszacowania szkód wyłącznie na formularzu udostępnionym </w:t>
            </w:r>
            <w:r w:rsidR="003323CB">
              <w:rPr>
                <w:rFonts w:ascii="Times New Roman" w:hAnsi="Times New Roman"/>
              </w:rPr>
              <w:t xml:space="preserve">przez </w:t>
            </w:r>
            <w:r w:rsidRPr="004E10D6">
              <w:rPr>
                <w:rFonts w:ascii="Times New Roman" w:hAnsi="Times New Roman"/>
              </w:rPr>
              <w:t>Ministerstw</w:t>
            </w:r>
            <w:r w:rsidR="003323CB">
              <w:rPr>
                <w:rFonts w:ascii="Times New Roman" w:hAnsi="Times New Roman"/>
              </w:rPr>
              <w:t>o</w:t>
            </w:r>
            <w:r w:rsidRPr="004E10D6">
              <w:rPr>
                <w:rFonts w:ascii="Times New Roman" w:hAnsi="Times New Roman"/>
              </w:rPr>
              <w:t xml:space="preserve"> Rolnictwa i Rozwoju Wsi.</w:t>
            </w:r>
          </w:p>
          <w:p w:rsidR="00787B24" w:rsidRPr="004E10D6" w:rsidRDefault="00787B24" w:rsidP="0007441D">
            <w:pPr>
              <w:pStyle w:val="Akapitzlist"/>
              <w:widowControl w:val="0"/>
              <w:numPr>
                <w:ilvl w:val="0"/>
                <w:numId w:val="43"/>
              </w:numPr>
              <w:suppressAutoHyphens/>
              <w:spacing w:before="60" w:after="6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4E10D6">
              <w:rPr>
                <w:rFonts w:ascii="Times New Roman" w:hAnsi="Times New Roman"/>
              </w:rPr>
              <w:t>Przed wydaniem</w:t>
            </w:r>
            <w:r w:rsidR="00452C2D" w:rsidRPr="004E10D6">
              <w:rPr>
                <w:rFonts w:ascii="Times New Roman" w:hAnsi="Times New Roman"/>
              </w:rPr>
              <w:t xml:space="preserve"> protokołu</w:t>
            </w:r>
            <w:r w:rsidRPr="004E10D6">
              <w:rPr>
                <w:rFonts w:ascii="Times New Roman" w:hAnsi="Times New Roman"/>
              </w:rPr>
              <w:t xml:space="preserve"> pr</w:t>
            </w:r>
            <w:r w:rsidR="00A85D2F" w:rsidRPr="004E10D6">
              <w:rPr>
                <w:rFonts w:ascii="Times New Roman" w:hAnsi="Times New Roman"/>
              </w:rPr>
              <w:t>z</w:t>
            </w:r>
            <w:r w:rsidR="00DE1530" w:rsidRPr="004E10D6">
              <w:rPr>
                <w:rFonts w:ascii="Times New Roman" w:hAnsi="Times New Roman"/>
              </w:rPr>
              <w:t>eprowadzana jest wizja lokalna w celu dokonania oceny skali poniesionych strat.</w:t>
            </w:r>
          </w:p>
          <w:p w:rsidR="00DE1530" w:rsidRPr="004E10D6" w:rsidRDefault="00DE1530" w:rsidP="0007441D">
            <w:pPr>
              <w:pStyle w:val="Akapitzlist"/>
              <w:widowControl w:val="0"/>
              <w:numPr>
                <w:ilvl w:val="0"/>
                <w:numId w:val="43"/>
              </w:numPr>
              <w:suppressAutoHyphens/>
              <w:spacing w:before="60" w:after="6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4E10D6">
              <w:rPr>
                <w:rFonts w:ascii="Times New Roman" w:hAnsi="Times New Roman"/>
              </w:rPr>
              <w:t>W przypadku, gdy rolnik posiada grunty rolne na terenie kilku gmin, o wystąpieniu szkód musi powiadomić wszystkie, właściwe ze względu na położenie gruntów, urzędy gmin</w:t>
            </w:r>
            <w:r w:rsidR="003323CB">
              <w:rPr>
                <w:rFonts w:ascii="Times New Roman" w:hAnsi="Times New Roman"/>
              </w:rPr>
              <w:t>.</w:t>
            </w:r>
            <w:bookmarkStart w:id="0" w:name="_GoBack"/>
            <w:bookmarkEnd w:id="0"/>
          </w:p>
          <w:p w:rsidR="0007441D" w:rsidRPr="00DE1530" w:rsidRDefault="00601886" w:rsidP="00DE1530">
            <w:pPr>
              <w:pStyle w:val="Akapitzlist"/>
              <w:widowControl w:val="0"/>
              <w:numPr>
                <w:ilvl w:val="0"/>
                <w:numId w:val="43"/>
              </w:numPr>
              <w:suppressAutoHyphens/>
              <w:spacing w:before="60" w:after="6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DE1530">
              <w:rPr>
                <w:rFonts w:ascii="Times New Roman" w:hAnsi="Times New Roman"/>
              </w:rPr>
              <w:t>Zgłaszanie przez producentów rolnych wniosków o oszacowanie strat w uprawach rolnych (nie stanowiących środek trwały) spowodowanych przez suszę i sporządzanie protokołu dokonuje się poprzez aplikacje publiczną, bez udziału Komisji.</w:t>
            </w:r>
          </w:p>
          <w:p w:rsidR="00787B24" w:rsidRPr="00662341" w:rsidRDefault="00787B24" w:rsidP="00787B24">
            <w:pPr>
              <w:pStyle w:val="Akapitzlist"/>
              <w:widowControl w:val="0"/>
              <w:suppressAutoHyphens/>
              <w:spacing w:before="60" w:after="60" w:line="240" w:lineRule="auto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CE5C7F" w:rsidRDefault="00CE5C7F" w:rsidP="007C758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0"/>
          <w:szCs w:val="20"/>
          <w:lang w:eastAsia="pl-PL"/>
        </w:rPr>
      </w:pPr>
    </w:p>
    <w:p w:rsidR="007C7589" w:rsidRPr="007C7589" w:rsidRDefault="007C7589" w:rsidP="007C758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7C7589">
        <w:rPr>
          <w:rFonts w:ascii="Times New Roman" w:eastAsia="Times New Roman" w:hAnsi="Times New Roman"/>
          <w:b/>
          <w:kern w:val="2"/>
          <w:sz w:val="20"/>
          <w:szCs w:val="20"/>
          <w:lang w:eastAsia="pl-PL"/>
        </w:rPr>
        <w:t>OBOWIĄZEK INFORMACYJNY</w:t>
      </w:r>
    </w:p>
    <w:p w:rsidR="007C7589" w:rsidRPr="007C7589" w:rsidRDefault="007C7589" w:rsidP="007C7589">
      <w:pPr>
        <w:widowControl w:val="0"/>
        <w:suppressAutoHyphens/>
        <w:spacing w:before="120" w:after="120" w:line="240" w:lineRule="auto"/>
        <w:jc w:val="both"/>
        <w:rPr>
          <w:rFonts w:ascii="Times New Roman" w:eastAsia="Times New Roman" w:hAnsi="Times New Roman"/>
          <w:kern w:val="2"/>
          <w:lang w:eastAsia="pl-PL"/>
        </w:rPr>
      </w:pPr>
      <w:r w:rsidRPr="007C7589">
        <w:rPr>
          <w:rFonts w:ascii="Times New Roman" w:eastAsia="Times New Roman" w:hAnsi="Times New Roman"/>
          <w:kern w:val="2"/>
          <w:lang w:eastAsia="pl-PL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7C7589">
        <w:rPr>
          <w:rFonts w:ascii="Times New Roman" w:eastAsia="Times New Roman" w:hAnsi="Times New Roman"/>
          <w:kern w:val="2"/>
          <w:lang w:eastAsia="pl-PL"/>
        </w:rPr>
        <w:t>Dz.U.UE.L</w:t>
      </w:r>
      <w:proofErr w:type="spellEnd"/>
      <w:r w:rsidRPr="007C7589">
        <w:rPr>
          <w:rFonts w:ascii="Times New Roman" w:eastAsia="Times New Roman" w:hAnsi="Times New Roman"/>
          <w:kern w:val="2"/>
          <w:lang w:eastAsia="pl-PL"/>
        </w:rPr>
        <w:t>. z 2016r. Nr 119, s.1 ze zm.) - dalej: „RODO” informuję, że:</w:t>
      </w:r>
    </w:p>
    <w:p w:rsidR="007C7589" w:rsidRPr="007C7589" w:rsidRDefault="007C7589" w:rsidP="007C7589">
      <w:pPr>
        <w:widowControl w:val="0"/>
        <w:numPr>
          <w:ilvl w:val="1"/>
          <w:numId w:val="36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/>
          <w:kern w:val="2"/>
          <w:lang w:eastAsia="pl-PL"/>
        </w:rPr>
      </w:pPr>
      <w:r w:rsidRPr="007C7589">
        <w:rPr>
          <w:rFonts w:ascii="Times New Roman" w:eastAsia="Times New Roman" w:hAnsi="Times New Roman"/>
          <w:color w:val="000000"/>
          <w:kern w:val="2"/>
          <w:lang w:eastAsia="pl-PL"/>
        </w:rPr>
        <w:t>Administratorem Państwa danych jest Wójt Gminy Sadki  z siedzibą: ul. Strażacka 11, 89-110 Sadki, adres e-mail: kancelaria @sadki.pl, numer telefonu: 52 339 39 30.</w:t>
      </w:r>
    </w:p>
    <w:p w:rsidR="007C7589" w:rsidRPr="007C7589" w:rsidRDefault="007C7589" w:rsidP="007C7589">
      <w:pPr>
        <w:widowControl w:val="0"/>
        <w:numPr>
          <w:ilvl w:val="1"/>
          <w:numId w:val="36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/>
          <w:kern w:val="2"/>
          <w:lang w:eastAsia="pl-PL"/>
        </w:rPr>
      </w:pPr>
      <w:r w:rsidRPr="007C7589">
        <w:rPr>
          <w:rFonts w:ascii="Times New Roman" w:eastAsia="Times New Roman" w:hAnsi="Times New Roman"/>
          <w:color w:val="000000"/>
          <w:kern w:val="2"/>
          <w:lang w:eastAsia="pl-PL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r w:rsidRPr="007C7589">
        <w:rPr>
          <w:rFonts w:ascii="Times New Roman" w:eastAsia="Lucida Sans Unicode" w:hAnsi="Times New Roman"/>
          <w:kern w:val="2"/>
          <w:lang w:eastAsia="pl-PL"/>
        </w:rPr>
        <w:t xml:space="preserve">inspektor@cbi24.pl </w:t>
      </w:r>
      <w:r w:rsidRPr="007C7589">
        <w:rPr>
          <w:rFonts w:ascii="Times New Roman" w:eastAsia="Times New Roman" w:hAnsi="Times New Roman"/>
          <w:color w:val="000000"/>
          <w:kern w:val="2"/>
          <w:lang w:eastAsia="pl-PL"/>
        </w:rPr>
        <w:t>lub pisemnie na adres Administratora.</w:t>
      </w:r>
    </w:p>
    <w:p w:rsidR="007C7589" w:rsidRPr="007C7589" w:rsidRDefault="007C7589" w:rsidP="007C7589">
      <w:pPr>
        <w:widowControl w:val="0"/>
        <w:numPr>
          <w:ilvl w:val="1"/>
          <w:numId w:val="36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/>
          <w:kern w:val="2"/>
          <w:lang w:eastAsia="pl-PL"/>
        </w:rPr>
      </w:pPr>
      <w:r w:rsidRPr="007C7589">
        <w:rPr>
          <w:rFonts w:ascii="Times New Roman" w:eastAsia="Times New Roman" w:hAnsi="Times New Roman"/>
          <w:color w:val="000000"/>
          <w:kern w:val="2"/>
          <w:lang w:eastAsia="pl-PL"/>
        </w:rPr>
        <w:t xml:space="preserve">Państwa dane będą przetwarzane w celu </w:t>
      </w:r>
      <w:r w:rsidRPr="007C7589">
        <w:rPr>
          <w:rFonts w:ascii="Times New Roman" w:eastAsia="Lucida Sans Unicode" w:hAnsi="Times New Roman"/>
          <w:kern w:val="2"/>
        </w:rPr>
        <w:t>oszacowania szkód w gospodarstwie rolnym w związku z wystąpieniem niekorzystnych zjawisk atmosferycznych (</w:t>
      </w:r>
      <w:r w:rsidR="000608DF" w:rsidRPr="004E10D6">
        <w:rPr>
          <w:rFonts w:ascii="Times New Roman" w:eastAsia="Lucida Sans Unicode" w:hAnsi="Times New Roman"/>
          <w:kern w:val="2"/>
        </w:rPr>
        <w:t xml:space="preserve">grad, deszcz nawalny, ujemne skutki przezimowania, </w:t>
      </w:r>
      <w:r w:rsidRPr="004E10D6">
        <w:rPr>
          <w:rFonts w:ascii="Times New Roman" w:eastAsia="Lucida Sans Unicode" w:hAnsi="Times New Roman"/>
          <w:kern w:val="2"/>
        </w:rPr>
        <w:t>powódź, huragan, przymrozki</w:t>
      </w:r>
      <w:r w:rsidR="000608DF" w:rsidRPr="004E10D6">
        <w:rPr>
          <w:rFonts w:ascii="Times New Roman" w:eastAsia="Lucida Sans Unicode" w:hAnsi="Times New Roman"/>
          <w:kern w:val="2"/>
        </w:rPr>
        <w:t xml:space="preserve"> wiosenne, piorun, obsunięcia się ziemi, lawina</w:t>
      </w:r>
      <w:r w:rsidRPr="004E10D6">
        <w:rPr>
          <w:rFonts w:ascii="Times New Roman" w:eastAsia="Lucida Sans Unicode" w:hAnsi="Times New Roman"/>
          <w:kern w:val="2"/>
        </w:rPr>
        <w:t>,</w:t>
      </w:r>
      <w:r w:rsidRPr="007C7589">
        <w:rPr>
          <w:rFonts w:ascii="Times New Roman" w:eastAsia="Lucida Sans Unicode" w:hAnsi="Times New Roman"/>
          <w:kern w:val="2"/>
        </w:rPr>
        <w:t xml:space="preserve"> susza)</w:t>
      </w:r>
      <w:r w:rsidRPr="007C7589">
        <w:rPr>
          <w:rFonts w:ascii="Times New Roman" w:eastAsia="Calibri" w:hAnsi="Times New Roman"/>
          <w:noProof/>
          <w:kern w:val="2"/>
          <w:lang w:eastAsia="pl-PL"/>
        </w:rPr>
        <w:t xml:space="preserve"> gdyż jest to </w:t>
      </w:r>
      <w:r w:rsidRPr="007C7589">
        <w:rPr>
          <w:rFonts w:ascii="Times New Roman" w:eastAsia="Lucida Sans Unicode" w:hAnsi="Times New Roman"/>
          <w:kern w:val="2"/>
        </w:rPr>
        <w:t>przetwarzane w celu realizacji zadań wynikających z</w:t>
      </w:r>
      <w:r w:rsidRPr="007C7589">
        <w:rPr>
          <w:rFonts w:ascii="Times New Roman" w:eastAsia="Lucida Sans Unicode" w:hAnsi="Times New Roman"/>
          <w:kern w:val="2"/>
          <w:lang w:eastAsia="pl-PL"/>
        </w:rPr>
        <w:t xml:space="preserve"> </w:t>
      </w:r>
      <w:r w:rsidRPr="007C7589">
        <w:rPr>
          <w:rFonts w:ascii="Times New Roman" w:eastAsia="Lucida Sans Unicode" w:hAnsi="Times New Roman"/>
          <w:kern w:val="2"/>
        </w:rPr>
        <w:t>Rozporządzenia Rady Ministrów z dnia 27 stycznia 2015 r. w sprawie szczegółowego zakresu i sposobów realizacji niektórych zadań Agencji Restrukturyzacji i Modernizacji Rolnictwa</w:t>
      </w:r>
      <w:r w:rsidRPr="007C7589">
        <w:rPr>
          <w:rFonts w:ascii="Times New Roman" w:eastAsia="Lucida Sans Unicode" w:hAnsi="Times New Roman"/>
          <w:kern w:val="2"/>
          <w:lang w:eastAsia="pl-PL"/>
        </w:rPr>
        <w:t>.</w:t>
      </w:r>
    </w:p>
    <w:p w:rsidR="007C7589" w:rsidRPr="007C7589" w:rsidRDefault="007C7589" w:rsidP="007C7589">
      <w:pPr>
        <w:widowControl w:val="0"/>
        <w:numPr>
          <w:ilvl w:val="1"/>
          <w:numId w:val="36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/>
          <w:kern w:val="2"/>
          <w:lang w:eastAsia="pl-PL"/>
        </w:rPr>
      </w:pPr>
      <w:r w:rsidRPr="007C7589">
        <w:rPr>
          <w:rFonts w:ascii="Times New Roman" w:eastAsia="Times New Roman" w:hAnsi="Times New Roman"/>
          <w:color w:val="000000"/>
          <w:kern w:val="2"/>
          <w:lang w:eastAsia="pl-PL"/>
        </w:rPr>
        <w:t xml:space="preserve">Państwa dane osobowe będą przetwarzane przez okres niezbędny do realizacji celu, o którym mowa w pkt. 3 z uwzględnieniem okresów przechowywania określonych w przepisach szczególnych, w tym przepisach archiwalnych, tj. 5 lat. </w:t>
      </w:r>
    </w:p>
    <w:p w:rsidR="007C7589" w:rsidRPr="007C7589" w:rsidRDefault="007C7589" w:rsidP="007C7589">
      <w:pPr>
        <w:widowControl w:val="0"/>
        <w:numPr>
          <w:ilvl w:val="1"/>
          <w:numId w:val="36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/>
          <w:kern w:val="2"/>
          <w:lang w:eastAsia="pl-PL"/>
        </w:rPr>
      </w:pPr>
      <w:r w:rsidRPr="007C7589">
        <w:rPr>
          <w:rFonts w:ascii="Times New Roman" w:eastAsia="Times New Roman" w:hAnsi="Times New Roman"/>
          <w:color w:val="000000"/>
          <w:kern w:val="2"/>
          <w:lang w:eastAsia="pl-PL"/>
        </w:rPr>
        <w:t>Państwa dane osobowe będą przetwarzane w sposób zautomatyzowany, lecz nie będą podlegały zautomatyzowanemu podejmowaniu decyzji, w tym o profilowaniu.</w:t>
      </w:r>
    </w:p>
    <w:p w:rsidR="007C7589" w:rsidRPr="007C7589" w:rsidRDefault="007C7589" w:rsidP="007C7589">
      <w:pPr>
        <w:widowControl w:val="0"/>
        <w:numPr>
          <w:ilvl w:val="1"/>
          <w:numId w:val="36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/>
          <w:kern w:val="2"/>
          <w:lang w:eastAsia="pl-PL"/>
        </w:rPr>
      </w:pPr>
      <w:r w:rsidRPr="007C7589">
        <w:rPr>
          <w:rFonts w:ascii="Times New Roman" w:eastAsia="Times New Roman" w:hAnsi="Times New Roman"/>
          <w:color w:val="000000"/>
          <w:kern w:val="2"/>
          <w:lang w:eastAsia="pl-PL"/>
        </w:rPr>
        <w:t>Państwa dane osobowe nie będą przekazywane poza Europejski Obszar Gospodarczy (obejmujący Unię Europejską, Norwegię, Liechtenstein i Islandię).</w:t>
      </w:r>
    </w:p>
    <w:p w:rsidR="007C7589" w:rsidRPr="007C7589" w:rsidRDefault="007C7589" w:rsidP="007C7589">
      <w:pPr>
        <w:widowControl w:val="0"/>
        <w:numPr>
          <w:ilvl w:val="1"/>
          <w:numId w:val="36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/>
          <w:kern w:val="2"/>
          <w:lang w:eastAsia="pl-PL"/>
        </w:rPr>
      </w:pPr>
      <w:r w:rsidRPr="007C7589">
        <w:rPr>
          <w:rFonts w:ascii="Times New Roman" w:eastAsia="Times New Roman" w:hAnsi="Times New Roman"/>
          <w:color w:val="000000"/>
          <w:kern w:val="2"/>
          <w:lang w:eastAsia="pl-PL"/>
        </w:rPr>
        <w:t>W związku z przetwarzaniem Państwa danych osobowych, przysługują Państwu następujące prawa:</w:t>
      </w:r>
    </w:p>
    <w:p w:rsidR="007C7589" w:rsidRPr="007C7589" w:rsidRDefault="007C7589" w:rsidP="007C7589">
      <w:pPr>
        <w:widowControl w:val="0"/>
        <w:numPr>
          <w:ilvl w:val="0"/>
          <w:numId w:val="37"/>
        </w:numPr>
        <w:suppressAutoHyphens/>
        <w:spacing w:after="0" w:line="240" w:lineRule="auto"/>
        <w:ind w:left="680" w:hanging="357"/>
        <w:jc w:val="both"/>
        <w:rPr>
          <w:rFonts w:ascii="Times New Roman" w:eastAsia="Times New Roman" w:hAnsi="Times New Roman"/>
          <w:color w:val="000000"/>
          <w:kern w:val="2"/>
          <w:lang w:eastAsia="pl-PL"/>
        </w:rPr>
      </w:pPr>
      <w:r w:rsidRPr="007C7589">
        <w:rPr>
          <w:rFonts w:ascii="Times New Roman" w:eastAsia="Times New Roman" w:hAnsi="Times New Roman"/>
          <w:color w:val="000000"/>
          <w:kern w:val="2"/>
          <w:lang w:eastAsia="pl-PL"/>
        </w:rPr>
        <w:t>prawo dostępu do swoich danych oraz otrzymania ich kopii;</w:t>
      </w:r>
    </w:p>
    <w:p w:rsidR="007C7589" w:rsidRPr="007C7589" w:rsidRDefault="007C7589" w:rsidP="007C7589">
      <w:pPr>
        <w:widowControl w:val="0"/>
        <w:numPr>
          <w:ilvl w:val="0"/>
          <w:numId w:val="37"/>
        </w:numPr>
        <w:suppressAutoHyphens/>
        <w:spacing w:after="0" w:line="240" w:lineRule="auto"/>
        <w:ind w:left="680" w:hanging="357"/>
        <w:jc w:val="both"/>
        <w:rPr>
          <w:rFonts w:ascii="Times New Roman" w:eastAsia="Times New Roman" w:hAnsi="Times New Roman"/>
          <w:color w:val="000000"/>
          <w:kern w:val="2"/>
          <w:lang w:eastAsia="pl-PL"/>
        </w:rPr>
      </w:pPr>
      <w:r w:rsidRPr="007C7589">
        <w:rPr>
          <w:rFonts w:ascii="Times New Roman" w:eastAsia="Times New Roman" w:hAnsi="Times New Roman"/>
          <w:color w:val="000000"/>
          <w:kern w:val="2"/>
          <w:lang w:eastAsia="pl-PL"/>
        </w:rPr>
        <w:t>prawo do sprostowania (poprawiania) swoich danych osobowych;</w:t>
      </w:r>
    </w:p>
    <w:p w:rsidR="007C7589" w:rsidRPr="007C7589" w:rsidRDefault="007C7589" w:rsidP="007C7589">
      <w:pPr>
        <w:widowControl w:val="0"/>
        <w:numPr>
          <w:ilvl w:val="0"/>
          <w:numId w:val="37"/>
        </w:numPr>
        <w:suppressAutoHyphens/>
        <w:spacing w:after="0" w:line="240" w:lineRule="auto"/>
        <w:ind w:left="680" w:hanging="357"/>
        <w:jc w:val="both"/>
        <w:rPr>
          <w:rFonts w:ascii="Times New Roman" w:eastAsia="Times New Roman" w:hAnsi="Times New Roman"/>
          <w:color w:val="000000"/>
          <w:kern w:val="2"/>
          <w:lang w:eastAsia="pl-PL"/>
        </w:rPr>
      </w:pPr>
      <w:r w:rsidRPr="007C7589">
        <w:rPr>
          <w:rFonts w:ascii="Times New Roman" w:eastAsia="Times New Roman" w:hAnsi="Times New Roman"/>
          <w:color w:val="000000"/>
          <w:kern w:val="2"/>
          <w:lang w:eastAsia="pl-PL"/>
        </w:rPr>
        <w:t>prawo do ograniczenia przetwarzania danych osobowych;</w:t>
      </w:r>
    </w:p>
    <w:p w:rsidR="007C7589" w:rsidRPr="007C7589" w:rsidRDefault="007C7589" w:rsidP="007C7589">
      <w:pPr>
        <w:widowControl w:val="0"/>
        <w:numPr>
          <w:ilvl w:val="0"/>
          <w:numId w:val="37"/>
        </w:numPr>
        <w:suppressAutoHyphens/>
        <w:spacing w:after="0" w:line="240" w:lineRule="auto"/>
        <w:ind w:left="680" w:hanging="357"/>
        <w:jc w:val="both"/>
        <w:rPr>
          <w:rFonts w:ascii="Times New Roman" w:eastAsia="Times New Roman" w:hAnsi="Times New Roman"/>
          <w:color w:val="000000"/>
          <w:kern w:val="2"/>
          <w:lang w:eastAsia="pl-PL"/>
        </w:rPr>
      </w:pPr>
      <w:r w:rsidRPr="007C7589">
        <w:rPr>
          <w:rFonts w:ascii="Times New Roman" w:eastAsia="Times New Roman" w:hAnsi="Times New Roman"/>
          <w:color w:val="000000"/>
          <w:kern w:val="2"/>
          <w:lang w:eastAsia="pl-PL"/>
        </w:rPr>
        <w:t>prawo do usunięcia danych w przypadkach określonych w przepisach RODO;</w:t>
      </w:r>
    </w:p>
    <w:p w:rsidR="007C7589" w:rsidRPr="007C7589" w:rsidRDefault="007C7589" w:rsidP="007C7589">
      <w:pPr>
        <w:widowControl w:val="0"/>
        <w:numPr>
          <w:ilvl w:val="0"/>
          <w:numId w:val="37"/>
        </w:numPr>
        <w:suppressAutoHyphens/>
        <w:spacing w:after="0" w:line="240" w:lineRule="auto"/>
        <w:ind w:left="680"/>
        <w:jc w:val="both"/>
        <w:rPr>
          <w:rFonts w:ascii="Times New Roman" w:eastAsia="Times New Roman" w:hAnsi="Times New Roman"/>
          <w:color w:val="000000"/>
          <w:kern w:val="2"/>
          <w:lang w:eastAsia="pl-PL"/>
        </w:rPr>
      </w:pPr>
      <w:r w:rsidRPr="007C7589">
        <w:rPr>
          <w:rFonts w:ascii="Times New Roman" w:eastAsia="Times New Roman" w:hAnsi="Times New Roman"/>
          <w:color w:val="000000"/>
          <w:kern w:val="2"/>
          <w:lang w:eastAsia="pl-PL"/>
        </w:rPr>
        <w:t>prawo wniesienia skargi do Prezesa Urzędu Ochrony Danych Osobowych w sytuacji, gdy uznają Państwo, że przetwarzanie danych osobowych narusza przepisy ogólnego rozporządzenia o ochronie danych osobowych (RODO);</w:t>
      </w:r>
    </w:p>
    <w:p w:rsidR="007C7589" w:rsidRPr="007C7589" w:rsidRDefault="007C7589" w:rsidP="007C7589">
      <w:pPr>
        <w:widowControl w:val="0"/>
        <w:numPr>
          <w:ilvl w:val="1"/>
          <w:numId w:val="36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7C7589">
        <w:rPr>
          <w:rFonts w:ascii="Times New Roman" w:eastAsia="Times New Roman" w:hAnsi="Times New Roman"/>
          <w:color w:val="000000"/>
          <w:lang w:eastAsia="pl-PL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</w:p>
    <w:p w:rsidR="009F6944" w:rsidRPr="00743DBD" w:rsidRDefault="007C7589" w:rsidP="00743DBD">
      <w:pPr>
        <w:widowControl w:val="0"/>
        <w:numPr>
          <w:ilvl w:val="1"/>
          <w:numId w:val="36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7C7589">
        <w:rPr>
          <w:rFonts w:ascii="Times New Roman" w:hAnsi="Times New Roman"/>
          <w:lang w:eastAsia="pl-PL"/>
        </w:rPr>
        <w:t>Państwa dane mogą zostać przekazane podmiotom zewnętrznym na podstawie umowy powierzenia przetwarzania da</w:t>
      </w:r>
      <w:r w:rsidR="000608DF">
        <w:rPr>
          <w:rFonts w:ascii="Times New Roman" w:hAnsi="Times New Roman"/>
          <w:lang w:eastAsia="pl-PL"/>
        </w:rPr>
        <w:t>nych osobowych w tym</w:t>
      </w:r>
      <w:r w:rsidRPr="007C7589">
        <w:rPr>
          <w:rFonts w:ascii="Times New Roman" w:hAnsi="Times New Roman"/>
          <w:lang w:eastAsia="pl-PL"/>
        </w:rPr>
        <w:t xml:space="preserve"> m.in. </w:t>
      </w:r>
      <w:r w:rsidRPr="007C7589">
        <w:rPr>
          <w:rFonts w:ascii="Times New Roman" w:hAnsi="Times New Roman"/>
          <w:shd w:val="clear" w:color="auto" w:fill="FFFFFF"/>
          <w:lang w:eastAsia="pl-PL"/>
        </w:rPr>
        <w:t>usługodawcom wykonującym usługi serwisu systemów informatycznych lub doradztwa prawnego,</w:t>
      </w:r>
      <w:r w:rsidRPr="007C7589">
        <w:rPr>
          <w:rFonts w:ascii="Times New Roman" w:hAnsi="Times New Roman"/>
          <w:lang w:eastAsia="pl-PL"/>
        </w:rPr>
        <w:t xml:space="preserve"> jak również podmiotom lub organom uprawnionym na podstawie przepisów prawa</w:t>
      </w:r>
    </w:p>
    <w:sectPr w:rsidR="009F6944" w:rsidRPr="00743DBD" w:rsidSect="0075533D">
      <w:headerReference w:type="default" r:id="rId8"/>
      <w:footerReference w:type="default" r:id="rId9"/>
      <w:pgSz w:w="11906" w:h="16838"/>
      <w:pgMar w:top="493" w:right="720" w:bottom="720" w:left="720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535" w:rsidRDefault="00871535" w:rsidP="0075533D">
      <w:pPr>
        <w:spacing w:after="0" w:line="240" w:lineRule="auto"/>
      </w:pPr>
      <w:r>
        <w:separator/>
      </w:r>
    </w:p>
  </w:endnote>
  <w:endnote w:type="continuationSeparator" w:id="0">
    <w:p w:rsidR="00871535" w:rsidRDefault="00871535" w:rsidP="00755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w Cen MT">
    <w:altName w:val="Lucida Sans Unicode"/>
    <w:charset w:val="EE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insideH w:val="single" w:sz="6" w:space="0" w:color="auto"/>
        <w:insideV w:val="single" w:sz="6" w:space="0" w:color="auto"/>
      </w:tblBorders>
      <w:tblLook w:val="0400" w:firstRow="0" w:lastRow="0" w:firstColumn="0" w:lastColumn="0" w:noHBand="0" w:noVBand="1"/>
    </w:tblPr>
    <w:tblGrid>
      <w:gridCol w:w="2189"/>
      <w:gridCol w:w="2223"/>
      <w:gridCol w:w="3433"/>
      <w:gridCol w:w="2621"/>
    </w:tblGrid>
    <w:tr w:rsidR="0075533D" w:rsidRPr="00C44117" w:rsidTr="001D7443">
      <w:tc>
        <w:tcPr>
          <w:tcW w:w="1046" w:type="pct"/>
          <w:vMerge w:val="restart"/>
          <w:tcBorders>
            <w:top w:val="single" w:sz="6" w:space="0" w:color="auto"/>
            <w:bottom w:val="single" w:sz="6" w:space="0" w:color="auto"/>
          </w:tcBorders>
        </w:tcPr>
        <w:p w:rsidR="0075533D" w:rsidRPr="0025370A" w:rsidRDefault="0075533D" w:rsidP="00AB62B2">
          <w:pPr>
            <w:spacing w:before="40" w:after="40" w:line="240" w:lineRule="auto"/>
            <w:jc w:val="center"/>
            <w:rPr>
              <w:rFonts w:ascii="Times New Roman" w:hAnsi="Times New Roman"/>
            </w:rPr>
          </w:pPr>
          <w:r w:rsidRPr="0025370A">
            <w:rPr>
              <w:rFonts w:ascii="Times New Roman" w:hAnsi="Times New Roman"/>
            </w:rPr>
            <w:t>Opracował/a:</w:t>
          </w:r>
        </w:p>
        <w:p w:rsidR="0075533D" w:rsidRPr="0025370A" w:rsidRDefault="008E1AD7" w:rsidP="003254EF">
          <w:pPr>
            <w:spacing w:before="40" w:after="40" w:line="240" w:lineRule="auto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Katarzyna Borzych</w:t>
          </w:r>
        </w:p>
      </w:tc>
      <w:tc>
        <w:tcPr>
          <w:tcW w:w="1062" w:type="pct"/>
          <w:vMerge w:val="restart"/>
          <w:tcBorders>
            <w:top w:val="single" w:sz="6" w:space="0" w:color="auto"/>
            <w:bottom w:val="single" w:sz="6" w:space="0" w:color="auto"/>
          </w:tcBorders>
        </w:tcPr>
        <w:p w:rsidR="0075533D" w:rsidRPr="0025370A" w:rsidRDefault="0075533D" w:rsidP="001D7443">
          <w:pPr>
            <w:spacing w:before="40" w:after="40" w:line="240" w:lineRule="auto"/>
            <w:jc w:val="center"/>
            <w:rPr>
              <w:rFonts w:ascii="Times New Roman" w:hAnsi="Times New Roman"/>
            </w:rPr>
          </w:pPr>
          <w:r w:rsidRPr="0025370A">
            <w:rPr>
              <w:rFonts w:ascii="Times New Roman" w:hAnsi="Times New Roman"/>
            </w:rPr>
            <w:t>Zaopiniował</w:t>
          </w:r>
          <w:r w:rsidR="00244CAF" w:rsidRPr="0025370A">
            <w:rPr>
              <w:rFonts w:ascii="Times New Roman" w:hAnsi="Times New Roman"/>
            </w:rPr>
            <w:t>/a</w:t>
          </w:r>
          <w:r w:rsidRPr="0025370A">
            <w:rPr>
              <w:rFonts w:ascii="Times New Roman" w:hAnsi="Times New Roman"/>
            </w:rPr>
            <w:t>:</w:t>
          </w:r>
        </w:p>
        <w:p w:rsidR="0075533D" w:rsidRPr="0025370A" w:rsidRDefault="008E1AD7" w:rsidP="001D7443">
          <w:pPr>
            <w:spacing w:before="40" w:after="40" w:line="240" w:lineRule="auto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 xml:space="preserve">Dorota </w:t>
          </w:r>
          <w:proofErr w:type="spellStart"/>
          <w:r>
            <w:rPr>
              <w:rFonts w:ascii="Times New Roman" w:hAnsi="Times New Roman"/>
            </w:rPr>
            <w:t>Kruber</w:t>
          </w:r>
          <w:proofErr w:type="spellEnd"/>
        </w:p>
      </w:tc>
      <w:tc>
        <w:tcPr>
          <w:tcW w:w="1640" w:type="pct"/>
          <w:tcBorders>
            <w:top w:val="single" w:sz="6" w:space="0" w:color="auto"/>
            <w:bottom w:val="single" w:sz="6" w:space="0" w:color="auto"/>
          </w:tcBorders>
        </w:tcPr>
        <w:p w:rsidR="0075533D" w:rsidRPr="0025370A" w:rsidRDefault="0075533D" w:rsidP="00C94013">
          <w:pPr>
            <w:spacing w:before="40" w:after="40" w:line="240" w:lineRule="auto"/>
            <w:rPr>
              <w:rFonts w:ascii="Times New Roman" w:hAnsi="Times New Roman"/>
            </w:rPr>
          </w:pPr>
        </w:p>
      </w:tc>
      <w:tc>
        <w:tcPr>
          <w:tcW w:w="1252" w:type="pct"/>
          <w:tcBorders>
            <w:top w:val="single" w:sz="6" w:space="0" w:color="auto"/>
            <w:bottom w:val="single" w:sz="6" w:space="0" w:color="auto"/>
          </w:tcBorders>
        </w:tcPr>
        <w:p w:rsidR="0075533D" w:rsidRPr="0025370A" w:rsidRDefault="00B7590D" w:rsidP="007C7589">
          <w:pPr>
            <w:spacing w:before="40" w:after="40" w:line="240" w:lineRule="auto"/>
            <w:jc w:val="center"/>
            <w:rPr>
              <w:rFonts w:ascii="Times New Roman" w:hAnsi="Times New Roman"/>
            </w:rPr>
          </w:pPr>
          <w:r w:rsidRPr="0025370A">
            <w:rPr>
              <w:rFonts w:ascii="Times New Roman" w:hAnsi="Times New Roman"/>
            </w:rPr>
            <w:t xml:space="preserve">Ważne od: </w:t>
          </w:r>
          <w:r w:rsidR="007C7589">
            <w:rPr>
              <w:rFonts w:ascii="Times New Roman" w:hAnsi="Times New Roman"/>
            </w:rPr>
            <w:t>1</w:t>
          </w:r>
          <w:r w:rsidR="009F6944">
            <w:rPr>
              <w:rFonts w:ascii="Times New Roman" w:hAnsi="Times New Roman"/>
            </w:rPr>
            <w:t>.</w:t>
          </w:r>
          <w:r w:rsidR="007C7589">
            <w:rPr>
              <w:rFonts w:ascii="Times New Roman" w:hAnsi="Times New Roman"/>
            </w:rPr>
            <w:t>04</w:t>
          </w:r>
          <w:r w:rsidR="009F6944">
            <w:rPr>
              <w:rFonts w:ascii="Times New Roman" w:hAnsi="Times New Roman"/>
            </w:rPr>
            <w:t>.202</w:t>
          </w:r>
          <w:r w:rsidR="007C7589">
            <w:rPr>
              <w:rFonts w:ascii="Times New Roman" w:hAnsi="Times New Roman"/>
            </w:rPr>
            <w:t>6</w:t>
          </w:r>
          <w:r w:rsidR="009F6944">
            <w:rPr>
              <w:rFonts w:ascii="Times New Roman" w:hAnsi="Times New Roman"/>
            </w:rPr>
            <w:t xml:space="preserve"> r.</w:t>
          </w:r>
        </w:p>
      </w:tc>
    </w:tr>
    <w:tr w:rsidR="0075533D" w:rsidRPr="00C44117" w:rsidTr="001D7443">
      <w:tc>
        <w:tcPr>
          <w:tcW w:w="1046" w:type="pct"/>
          <w:vMerge/>
          <w:tcBorders>
            <w:top w:val="single" w:sz="6" w:space="0" w:color="auto"/>
            <w:bottom w:val="nil"/>
          </w:tcBorders>
        </w:tcPr>
        <w:p w:rsidR="0075533D" w:rsidRPr="0025370A" w:rsidRDefault="0075533D" w:rsidP="001D7443">
          <w:pPr>
            <w:spacing w:before="40" w:after="40" w:line="240" w:lineRule="auto"/>
            <w:jc w:val="center"/>
            <w:rPr>
              <w:rFonts w:ascii="Times New Roman" w:hAnsi="Times New Roman"/>
            </w:rPr>
          </w:pPr>
        </w:p>
      </w:tc>
      <w:tc>
        <w:tcPr>
          <w:tcW w:w="1062" w:type="pct"/>
          <w:vMerge/>
          <w:tcBorders>
            <w:top w:val="single" w:sz="6" w:space="0" w:color="auto"/>
            <w:bottom w:val="nil"/>
          </w:tcBorders>
        </w:tcPr>
        <w:p w:rsidR="0075533D" w:rsidRPr="0025370A" w:rsidRDefault="0075533D" w:rsidP="001D7443">
          <w:pPr>
            <w:spacing w:before="40" w:after="40" w:line="240" w:lineRule="auto"/>
            <w:jc w:val="center"/>
            <w:rPr>
              <w:rFonts w:ascii="Times New Roman" w:hAnsi="Times New Roman"/>
            </w:rPr>
          </w:pPr>
        </w:p>
      </w:tc>
      <w:tc>
        <w:tcPr>
          <w:tcW w:w="2892" w:type="pct"/>
          <w:gridSpan w:val="2"/>
          <w:tcBorders>
            <w:top w:val="single" w:sz="6" w:space="0" w:color="auto"/>
            <w:bottom w:val="nil"/>
          </w:tcBorders>
        </w:tcPr>
        <w:p w:rsidR="009B7A13" w:rsidRDefault="0075533D" w:rsidP="001D7443">
          <w:pPr>
            <w:spacing w:before="40" w:after="40" w:line="240" w:lineRule="auto"/>
            <w:jc w:val="center"/>
            <w:rPr>
              <w:rFonts w:ascii="Times New Roman" w:hAnsi="Times New Roman"/>
            </w:rPr>
          </w:pPr>
          <w:r w:rsidRPr="0025370A">
            <w:rPr>
              <w:rFonts w:ascii="Times New Roman" w:hAnsi="Times New Roman"/>
            </w:rPr>
            <w:t xml:space="preserve">Zatwierdził: </w:t>
          </w:r>
        </w:p>
        <w:p w:rsidR="004173A1" w:rsidRPr="0025370A" w:rsidRDefault="004173A1" w:rsidP="001D7443">
          <w:pPr>
            <w:spacing w:before="40" w:after="40" w:line="240" w:lineRule="auto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………………………………….</w:t>
          </w:r>
        </w:p>
        <w:p w:rsidR="0075533D" w:rsidRPr="0025370A" w:rsidRDefault="0075533D" w:rsidP="001D7443">
          <w:pPr>
            <w:spacing w:before="40" w:after="40" w:line="240" w:lineRule="auto"/>
            <w:jc w:val="center"/>
            <w:rPr>
              <w:rFonts w:ascii="Times New Roman" w:hAnsi="Times New Roman"/>
            </w:rPr>
          </w:pPr>
          <w:r w:rsidRPr="0025370A">
            <w:rPr>
              <w:rFonts w:ascii="Times New Roman" w:hAnsi="Times New Roman"/>
            </w:rPr>
            <w:t>Wójt Gminy Sadki</w:t>
          </w:r>
        </w:p>
      </w:tc>
    </w:tr>
  </w:tbl>
  <w:p w:rsidR="0075533D" w:rsidRPr="0075533D" w:rsidRDefault="0075533D" w:rsidP="0075533D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535" w:rsidRDefault="00871535" w:rsidP="0075533D">
      <w:pPr>
        <w:spacing w:after="0" w:line="240" w:lineRule="auto"/>
      </w:pPr>
      <w:r>
        <w:separator/>
      </w:r>
    </w:p>
  </w:footnote>
  <w:footnote w:type="continuationSeparator" w:id="0">
    <w:p w:rsidR="00871535" w:rsidRDefault="00871535" w:rsidP="00755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28" w:type="pct"/>
      <w:tblBorders>
        <w:insideH w:val="single" w:sz="6" w:space="0" w:color="auto"/>
        <w:insideV w:val="single" w:sz="6" w:space="0" w:color="auto"/>
      </w:tblBorders>
      <w:tblLook w:val="0400" w:firstRow="0" w:lastRow="0" w:firstColumn="0" w:lastColumn="0" w:noHBand="0" w:noVBand="1"/>
    </w:tblPr>
    <w:tblGrid>
      <w:gridCol w:w="2620"/>
      <w:gridCol w:w="5168"/>
      <w:gridCol w:w="2737"/>
    </w:tblGrid>
    <w:tr w:rsidR="00A94F5B" w:rsidTr="00B52CA5">
      <w:trPr>
        <w:trHeight w:val="537"/>
        <w:tblHeader/>
      </w:trPr>
      <w:tc>
        <w:tcPr>
          <w:tcW w:w="1245" w:type="pct"/>
          <w:vMerge w:val="restart"/>
          <w:tcBorders>
            <w:top w:val="nil"/>
            <w:left w:val="nil"/>
            <w:bottom w:val="single" w:sz="6" w:space="0" w:color="auto"/>
            <w:right w:val="single" w:sz="6" w:space="0" w:color="auto"/>
          </w:tcBorders>
          <w:hideMark/>
        </w:tcPr>
        <w:p w:rsidR="00A94F5B" w:rsidRDefault="000608DF" w:rsidP="00A94F5B">
          <w:pPr>
            <w:spacing w:after="0" w:line="240" w:lineRule="auto"/>
          </w:pPr>
          <w:r>
            <w:rPr>
              <w:noProof/>
              <w:lang w:eastAsia="pl-PL"/>
            </w:rPr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202565</wp:posOffset>
                </wp:positionH>
                <wp:positionV relativeFrom="paragraph">
                  <wp:posOffset>170180</wp:posOffset>
                </wp:positionV>
                <wp:extent cx="1190625" cy="647700"/>
                <wp:effectExtent l="19050" t="0" r="9525" b="0"/>
                <wp:wrapNone/>
                <wp:docPr id="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455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shd w:val="pct5" w:color="auto" w:fill="auto"/>
          <w:hideMark/>
        </w:tcPr>
        <w:p w:rsidR="00A94F5B" w:rsidRPr="0025370A" w:rsidRDefault="00A94F5B" w:rsidP="00A94F5B">
          <w:pPr>
            <w:spacing w:before="40" w:after="40" w:line="240" w:lineRule="auto"/>
            <w:jc w:val="center"/>
            <w:rPr>
              <w:rFonts w:ascii="Times New Roman" w:hAnsi="Times New Roman"/>
              <w:b/>
              <w:spacing w:val="30"/>
              <w:sz w:val="24"/>
              <w:szCs w:val="24"/>
            </w:rPr>
          </w:pPr>
          <w:r w:rsidRPr="0025370A">
            <w:rPr>
              <w:rFonts w:ascii="Times New Roman" w:hAnsi="Times New Roman"/>
              <w:b/>
              <w:spacing w:val="30"/>
              <w:sz w:val="24"/>
              <w:szCs w:val="24"/>
            </w:rPr>
            <w:t>KARTA USŁUG</w:t>
          </w:r>
        </w:p>
        <w:p w:rsidR="00A94F5B" w:rsidRPr="0025370A" w:rsidRDefault="00A94F5B" w:rsidP="00F15F09">
          <w:pPr>
            <w:spacing w:before="40" w:after="40" w:line="240" w:lineRule="auto"/>
            <w:jc w:val="center"/>
            <w:rPr>
              <w:rFonts w:ascii="Times New Roman" w:hAnsi="Times New Roman"/>
              <w:spacing w:val="30"/>
              <w:sz w:val="24"/>
              <w:szCs w:val="24"/>
            </w:rPr>
          </w:pPr>
          <w:r w:rsidRPr="0025370A">
            <w:rPr>
              <w:rFonts w:ascii="Times New Roman" w:hAnsi="Times New Roman"/>
              <w:b/>
              <w:spacing w:val="30"/>
              <w:sz w:val="24"/>
              <w:szCs w:val="24"/>
            </w:rPr>
            <w:t xml:space="preserve">REFERAT </w:t>
          </w:r>
          <w:r w:rsidR="00F15F09">
            <w:rPr>
              <w:rFonts w:ascii="Times New Roman" w:hAnsi="Times New Roman"/>
              <w:b/>
              <w:spacing w:val="30"/>
              <w:sz w:val="24"/>
              <w:szCs w:val="24"/>
            </w:rPr>
            <w:t>ROLNICTWA, GOSPODARKI NIERUCHOMOŚCI I OCHRONY ŚRODOWISKA</w:t>
          </w:r>
        </w:p>
      </w:tc>
      <w:tc>
        <w:tcPr>
          <w:tcW w:w="1300" w:type="pct"/>
          <w:vMerge w:val="restart"/>
          <w:tcBorders>
            <w:top w:val="nil"/>
            <w:left w:val="single" w:sz="6" w:space="0" w:color="auto"/>
            <w:bottom w:val="single" w:sz="6" w:space="0" w:color="auto"/>
            <w:right w:val="nil"/>
          </w:tcBorders>
        </w:tcPr>
        <w:p w:rsidR="00A94F5B" w:rsidRDefault="000608DF" w:rsidP="00A94F5B">
          <w:pPr>
            <w:spacing w:after="0" w:line="240" w:lineRule="auto"/>
          </w:pPr>
          <w:r>
            <w:rPr>
              <w:noProof/>
              <w:lang w:eastAsia="pl-PL"/>
            </w:rPr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525780</wp:posOffset>
                </wp:positionH>
                <wp:positionV relativeFrom="paragraph">
                  <wp:posOffset>133985</wp:posOffset>
                </wp:positionV>
                <wp:extent cx="628650" cy="770255"/>
                <wp:effectExtent l="19050" t="0" r="0" b="0"/>
                <wp:wrapNone/>
                <wp:docPr id="5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770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anchor>
            </w:drawing>
          </w:r>
        </w:p>
        <w:p w:rsidR="00A94F5B" w:rsidRDefault="00A94F5B" w:rsidP="00A94F5B">
          <w:pPr>
            <w:spacing w:after="0" w:line="240" w:lineRule="auto"/>
          </w:pPr>
        </w:p>
        <w:p w:rsidR="00A94F5B" w:rsidRDefault="00A94F5B" w:rsidP="00A94F5B">
          <w:pPr>
            <w:spacing w:after="0" w:line="240" w:lineRule="auto"/>
          </w:pPr>
        </w:p>
        <w:p w:rsidR="00A94F5B" w:rsidRDefault="00A94F5B" w:rsidP="00A94F5B">
          <w:pPr>
            <w:spacing w:after="0" w:line="240" w:lineRule="auto"/>
          </w:pPr>
        </w:p>
        <w:p w:rsidR="00A94F5B" w:rsidRDefault="00A94F5B" w:rsidP="00A94F5B">
          <w:pPr>
            <w:spacing w:after="0" w:line="240" w:lineRule="auto"/>
          </w:pPr>
        </w:p>
        <w:p w:rsidR="00A94F5B" w:rsidRDefault="00A94F5B" w:rsidP="00A94F5B">
          <w:pPr>
            <w:spacing w:after="0" w:line="240" w:lineRule="auto"/>
          </w:pPr>
        </w:p>
      </w:tc>
    </w:tr>
    <w:tr w:rsidR="00A94F5B" w:rsidRPr="00A94F5B" w:rsidTr="00B52CA5">
      <w:trPr>
        <w:trHeight w:val="685"/>
      </w:trPr>
      <w:tc>
        <w:tcPr>
          <w:tcW w:w="0" w:type="auto"/>
          <w:vMerge/>
          <w:tcBorders>
            <w:top w:val="nil"/>
            <w:left w:val="nil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A94F5B" w:rsidRDefault="00A94F5B" w:rsidP="00A94F5B">
          <w:pPr>
            <w:spacing w:after="0" w:line="240" w:lineRule="auto"/>
          </w:pPr>
        </w:p>
      </w:tc>
      <w:tc>
        <w:tcPr>
          <w:tcW w:w="2455" w:type="pct"/>
          <w:tcBorders>
            <w:top w:val="nil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:rsidR="00A94F5B" w:rsidRPr="0025370A" w:rsidRDefault="00A94F5B" w:rsidP="00A94F5B">
          <w:pPr>
            <w:spacing w:after="0" w:line="240" w:lineRule="auto"/>
            <w:jc w:val="center"/>
            <w:rPr>
              <w:rFonts w:ascii="Times New Roman" w:hAnsi="Times New Roman"/>
              <w:spacing w:val="24"/>
              <w:sz w:val="24"/>
              <w:szCs w:val="24"/>
            </w:rPr>
          </w:pPr>
          <w:r w:rsidRPr="0025370A">
            <w:rPr>
              <w:rFonts w:ascii="Times New Roman" w:hAnsi="Times New Roman"/>
              <w:spacing w:val="24"/>
              <w:sz w:val="24"/>
              <w:szCs w:val="24"/>
            </w:rPr>
            <w:t>Urząd Gminy w Sadkach</w:t>
          </w:r>
        </w:p>
        <w:p w:rsidR="00A94F5B" w:rsidRPr="0025370A" w:rsidRDefault="00A94F5B" w:rsidP="00A94F5B">
          <w:pPr>
            <w:spacing w:after="0" w:line="240" w:lineRule="auto"/>
            <w:jc w:val="center"/>
            <w:rPr>
              <w:rFonts w:ascii="Times New Roman" w:hAnsi="Times New Roman"/>
              <w:spacing w:val="24"/>
              <w:sz w:val="24"/>
              <w:szCs w:val="24"/>
            </w:rPr>
          </w:pPr>
          <w:r w:rsidRPr="0025370A">
            <w:rPr>
              <w:rFonts w:ascii="Times New Roman" w:hAnsi="Times New Roman"/>
              <w:spacing w:val="24"/>
              <w:sz w:val="24"/>
              <w:szCs w:val="24"/>
            </w:rPr>
            <w:t>ul. Strażacka 11, 89-110 Sadki</w:t>
          </w:r>
        </w:p>
        <w:p w:rsidR="00A94F5B" w:rsidRPr="0025370A" w:rsidRDefault="00A94F5B" w:rsidP="00A94F5B">
          <w:pPr>
            <w:spacing w:after="0" w:line="240" w:lineRule="auto"/>
            <w:jc w:val="center"/>
            <w:rPr>
              <w:rFonts w:ascii="Times New Roman" w:hAnsi="Times New Roman"/>
              <w:spacing w:val="24"/>
              <w:sz w:val="24"/>
              <w:szCs w:val="24"/>
              <w:lang w:val="en-US"/>
            </w:rPr>
          </w:pPr>
          <w:r w:rsidRPr="0025370A">
            <w:rPr>
              <w:rFonts w:ascii="Times New Roman" w:hAnsi="Times New Roman"/>
              <w:spacing w:val="24"/>
              <w:sz w:val="24"/>
              <w:szCs w:val="24"/>
              <w:lang w:val="en-US"/>
            </w:rPr>
            <w:t>www.sadki.pl</w:t>
          </w:r>
        </w:p>
        <w:p w:rsidR="00A94F5B" w:rsidRPr="0025370A" w:rsidRDefault="00A94F5B" w:rsidP="00A94F5B">
          <w:pPr>
            <w:spacing w:after="0" w:line="240" w:lineRule="auto"/>
            <w:jc w:val="center"/>
            <w:rPr>
              <w:rFonts w:ascii="Times New Roman" w:hAnsi="Times New Roman"/>
              <w:spacing w:val="30"/>
              <w:sz w:val="24"/>
              <w:szCs w:val="24"/>
              <w:lang w:val="en-US"/>
            </w:rPr>
          </w:pPr>
          <w:r w:rsidRPr="0025370A">
            <w:rPr>
              <w:rFonts w:ascii="Times New Roman" w:hAnsi="Times New Roman"/>
              <w:spacing w:val="24"/>
              <w:sz w:val="24"/>
              <w:szCs w:val="24"/>
              <w:lang w:val="en-US"/>
            </w:rPr>
            <w:t>tel. 52 339 39 30/fax. 52 339 39 59</w:t>
          </w:r>
        </w:p>
      </w:tc>
      <w:tc>
        <w:tcPr>
          <w:tcW w:w="0" w:type="auto"/>
          <w:vMerge/>
          <w:tcBorders>
            <w:top w:val="nil"/>
            <w:left w:val="single" w:sz="6" w:space="0" w:color="auto"/>
            <w:bottom w:val="single" w:sz="6" w:space="0" w:color="auto"/>
            <w:right w:val="nil"/>
          </w:tcBorders>
          <w:vAlign w:val="center"/>
          <w:hideMark/>
        </w:tcPr>
        <w:p w:rsidR="00A94F5B" w:rsidRPr="00A94F5B" w:rsidRDefault="00A94F5B" w:rsidP="00A94F5B">
          <w:pPr>
            <w:spacing w:after="0" w:line="240" w:lineRule="auto"/>
            <w:rPr>
              <w:lang w:val="en-US"/>
            </w:rPr>
          </w:pPr>
        </w:p>
      </w:tc>
    </w:tr>
    <w:tr w:rsidR="00A94F5B" w:rsidTr="00B52CA5">
      <w:trPr>
        <w:trHeight w:val="480"/>
      </w:trPr>
      <w:tc>
        <w:tcPr>
          <w:tcW w:w="5000" w:type="pct"/>
          <w:gridSpan w:val="3"/>
          <w:tcBorders>
            <w:top w:val="single" w:sz="6" w:space="0" w:color="auto"/>
            <w:left w:val="nil"/>
            <w:bottom w:val="nil"/>
            <w:right w:val="nil"/>
          </w:tcBorders>
          <w:shd w:val="pct5" w:color="auto" w:fill="auto"/>
          <w:hideMark/>
        </w:tcPr>
        <w:p w:rsidR="00B52CA5" w:rsidRPr="0025370A" w:rsidRDefault="00541107" w:rsidP="007559C0">
          <w:pPr>
            <w:pStyle w:val="WW-Zawartotabeli111111111111"/>
            <w:snapToGrid w:val="0"/>
            <w:spacing w:before="80" w:after="80"/>
            <w:jc w:val="center"/>
            <w:rPr>
              <w:rFonts w:eastAsia="Tw Cen MT"/>
              <w:b/>
              <w:spacing w:val="30"/>
              <w:kern w:val="0"/>
              <w:lang w:eastAsia="en-US"/>
            </w:rPr>
          </w:pPr>
          <w:r w:rsidRPr="007559C0">
            <w:rPr>
              <w:rFonts w:eastAsia="Tw Cen MT"/>
              <w:b/>
              <w:spacing w:val="30"/>
              <w:kern w:val="0"/>
              <w:lang w:eastAsia="en-US"/>
            </w:rPr>
            <w:t>S</w:t>
          </w:r>
          <w:r w:rsidR="007C7589" w:rsidRPr="007559C0">
            <w:rPr>
              <w:rFonts w:eastAsia="Tw Cen MT"/>
              <w:b/>
              <w:spacing w:val="30"/>
              <w:kern w:val="0"/>
              <w:lang w:eastAsia="en-US"/>
            </w:rPr>
            <w:t xml:space="preserve">zacowanie szkód </w:t>
          </w:r>
          <w:r w:rsidRPr="007559C0">
            <w:rPr>
              <w:rFonts w:eastAsia="Tw Cen MT"/>
              <w:b/>
              <w:spacing w:val="30"/>
              <w:kern w:val="0"/>
              <w:lang w:eastAsia="en-US"/>
            </w:rPr>
            <w:t xml:space="preserve">w gospodarstwach rolnych i działach specjalnych produkcji rolnej </w:t>
          </w:r>
          <w:r w:rsidR="007C7589" w:rsidRPr="007559C0">
            <w:rPr>
              <w:rFonts w:eastAsia="Tw Cen MT"/>
              <w:b/>
              <w:spacing w:val="30"/>
              <w:kern w:val="0"/>
              <w:lang w:eastAsia="en-US"/>
            </w:rPr>
            <w:t>wyrządzonych</w:t>
          </w:r>
          <w:r w:rsidRPr="007559C0">
            <w:rPr>
              <w:rFonts w:eastAsia="Tw Cen MT"/>
              <w:b/>
              <w:spacing w:val="30"/>
              <w:kern w:val="0"/>
              <w:lang w:eastAsia="en-US"/>
            </w:rPr>
            <w:t xml:space="preserve"> przez nie</w:t>
          </w:r>
          <w:r w:rsidR="007559C0">
            <w:rPr>
              <w:rFonts w:eastAsia="Tw Cen MT"/>
              <w:b/>
              <w:spacing w:val="30"/>
              <w:kern w:val="0"/>
              <w:lang w:eastAsia="en-US"/>
            </w:rPr>
            <w:t>korzystne zjawiska atmosferyczne</w:t>
          </w:r>
        </w:p>
      </w:tc>
    </w:tr>
  </w:tbl>
  <w:p w:rsidR="00A94F5B" w:rsidRDefault="00A94F5B">
    <w:pPr>
      <w:pStyle w:val="Nagwek"/>
    </w:pPr>
  </w:p>
  <w:p w:rsidR="0075533D" w:rsidRPr="00A44414" w:rsidRDefault="0075533D" w:rsidP="0075533D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hAnsi="Times New Roman" w:cs="Times New Roman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1040"/>
        </w:tabs>
        <w:ind w:left="1021" w:hanging="341"/>
      </w:pPr>
      <w:rPr>
        <w:rFonts w:ascii="Wingdings" w:hAnsi="Wingdings" w:cs="Times New Roman"/>
        <w:sz w:val="24"/>
      </w:rPr>
    </w:lvl>
  </w:abstractNum>
  <w:abstractNum w:abstractNumId="4" w15:restartNumberingAfterBreak="0">
    <w:nsid w:val="063A1760"/>
    <w:multiLevelType w:val="hybridMultilevel"/>
    <w:tmpl w:val="F5B845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7945C3B"/>
    <w:multiLevelType w:val="hybridMultilevel"/>
    <w:tmpl w:val="D6062F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7C543E8"/>
    <w:multiLevelType w:val="hybridMultilevel"/>
    <w:tmpl w:val="EAAAF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146BC7"/>
    <w:multiLevelType w:val="hybridMultilevel"/>
    <w:tmpl w:val="03AE92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9971B64"/>
    <w:multiLevelType w:val="hybridMultilevel"/>
    <w:tmpl w:val="060689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06311F"/>
    <w:multiLevelType w:val="hybridMultilevel"/>
    <w:tmpl w:val="5268F8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7570AB"/>
    <w:multiLevelType w:val="multilevel"/>
    <w:tmpl w:val="ED487CC4"/>
    <w:lvl w:ilvl="0">
      <w:start w:val="1"/>
      <w:numFmt w:val="decimal"/>
      <w:lvlText w:val="%1."/>
      <w:lvlJc w:val="left"/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D8713A3"/>
    <w:multiLevelType w:val="hybridMultilevel"/>
    <w:tmpl w:val="94BC57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991BDD"/>
    <w:multiLevelType w:val="hybridMultilevel"/>
    <w:tmpl w:val="344833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C81326"/>
    <w:multiLevelType w:val="hybridMultilevel"/>
    <w:tmpl w:val="92D8E80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19FC1673"/>
    <w:multiLevelType w:val="hybridMultilevel"/>
    <w:tmpl w:val="B8B44F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F6D5F2C"/>
    <w:multiLevelType w:val="multilevel"/>
    <w:tmpl w:val="AFDE752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27701D"/>
    <w:multiLevelType w:val="multilevel"/>
    <w:tmpl w:val="92205B8A"/>
    <w:lvl w:ilvl="0">
      <w:start w:val="1"/>
      <w:numFmt w:val="bullet"/>
      <w:lvlText w:val="•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6ED15A9"/>
    <w:multiLevelType w:val="multilevel"/>
    <w:tmpl w:val="8092C1EE"/>
    <w:lvl w:ilvl="0">
      <w:start w:val="1"/>
      <w:numFmt w:val="decimal"/>
      <w:lvlText w:val="%1."/>
      <w:lvlJc w:val="left"/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7E2392C"/>
    <w:multiLevelType w:val="hybridMultilevel"/>
    <w:tmpl w:val="16B8FC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EC73722"/>
    <w:multiLevelType w:val="hybridMultilevel"/>
    <w:tmpl w:val="A94A1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90063"/>
    <w:multiLevelType w:val="hybridMultilevel"/>
    <w:tmpl w:val="8728A800"/>
    <w:lvl w:ilvl="0" w:tplc="FCF04E7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337A1CA2"/>
    <w:multiLevelType w:val="hybridMultilevel"/>
    <w:tmpl w:val="5030D1E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4A716EC"/>
    <w:multiLevelType w:val="hybridMultilevel"/>
    <w:tmpl w:val="CDE67A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5E84D96"/>
    <w:multiLevelType w:val="hybridMultilevel"/>
    <w:tmpl w:val="9B323C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5FA66A6"/>
    <w:multiLevelType w:val="hybridMultilevel"/>
    <w:tmpl w:val="A53C9A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744770F"/>
    <w:multiLevelType w:val="hybridMultilevel"/>
    <w:tmpl w:val="D820C896"/>
    <w:lvl w:ilvl="0" w:tplc="DDFE11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CF01D6"/>
    <w:multiLevelType w:val="hybridMultilevel"/>
    <w:tmpl w:val="E818736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9673162"/>
    <w:multiLevelType w:val="hybridMultilevel"/>
    <w:tmpl w:val="0380A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783231"/>
    <w:multiLevelType w:val="hybridMultilevel"/>
    <w:tmpl w:val="3D44BCDC"/>
    <w:lvl w:ilvl="0" w:tplc="0415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0" w15:restartNumberingAfterBreak="0">
    <w:nsid w:val="4A8C155B"/>
    <w:multiLevelType w:val="hybridMultilevel"/>
    <w:tmpl w:val="177C6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C80DA2"/>
    <w:multiLevelType w:val="hybridMultilevel"/>
    <w:tmpl w:val="7870D7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1F1B15"/>
    <w:multiLevelType w:val="hybridMultilevel"/>
    <w:tmpl w:val="AE3486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360948"/>
    <w:multiLevelType w:val="hybridMultilevel"/>
    <w:tmpl w:val="6EF2BA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161532"/>
    <w:multiLevelType w:val="hybridMultilevel"/>
    <w:tmpl w:val="ADD0A256"/>
    <w:lvl w:ilvl="0" w:tplc="F5D6B31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5" w15:restartNumberingAfterBreak="0">
    <w:nsid w:val="5B2B55B2"/>
    <w:multiLevelType w:val="hybridMultilevel"/>
    <w:tmpl w:val="EA123F90"/>
    <w:lvl w:ilvl="0" w:tplc="7ED05ECA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2077EC"/>
    <w:multiLevelType w:val="hybridMultilevel"/>
    <w:tmpl w:val="F3883B3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0E112C"/>
    <w:multiLevelType w:val="hybridMultilevel"/>
    <w:tmpl w:val="A88C6E20"/>
    <w:lvl w:ilvl="0" w:tplc="2952B71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9E65CFD"/>
    <w:multiLevelType w:val="hybridMultilevel"/>
    <w:tmpl w:val="F9E6778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A981BD6"/>
    <w:multiLevelType w:val="hybridMultilevel"/>
    <w:tmpl w:val="03367A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7559AC"/>
    <w:multiLevelType w:val="hybridMultilevel"/>
    <w:tmpl w:val="F678DBB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E6A01D9"/>
    <w:multiLevelType w:val="hybridMultilevel"/>
    <w:tmpl w:val="3A90FDB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F37222E"/>
    <w:multiLevelType w:val="hybridMultilevel"/>
    <w:tmpl w:val="5E0EB2F4"/>
    <w:lvl w:ilvl="0" w:tplc="3650F9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4"/>
  </w:num>
  <w:num w:numId="3">
    <w:abstractNumId w:val="20"/>
  </w:num>
  <w:num w:numId="4">
    <w:abstractNumId w:val="38"/>
  </w:num>
  <w:num w:numId="5">
    <w:abstractNumId w:val="1"/>
  </w:num>
  <w:num w:numId="6">
    <w:abstractNumId w:val="29"/>
  </w:num>
  <w:num w:numId="7">
    <w:abstractNumId w:val="2"/>
  </w:num>
  <w:num w:numId="8">
    <w:abstractNumId w:val="3"/>
  </w:num>
  <w:num w:numId="9">
    <w:abstractNumId w:val="9"/>
  </w:num>
  <w:num w:numId="10">
    <w:abstractNumId w:val="11"/>
  </w:num>
  <w:num w:numId="11">
    <w:abstractNumId w:val="5"/>
  </w:num>
  <w:num w:numId="12">
    <w:abstractNumId w:val="35"/>
  </w:num>
  <w:num w:numId="13">
    <w:abstractNumId w:val="7"/>
  </w:num>
  <w:num w:numId="14">
    <w:abstractNumId w:val="23"/>
  </w:num>
  <w:num w:numId="15">
    <w:abstractNumId w:val="21"/>
  </w:num>
  <w:num w:numId="16">
    <w:abstractNumId w:val="14"/>
  </w:num>
  <w:num w:numId="17">
    <w:abstractNumId w:val="0"/>
  </w:num>
  <w:num w:numId="18">
    <w:abstractNumId w:val="24"/>
  </w:num>
  <w:num w:numId="19">
    <w:abstractNumId w:val="27"/>
  </w:num>
  <w:num w:numId="20">
    <w:abstractNumId w:val="4"/>
  </w:num>
  <w:num w:numId="21">
    <w:abstractNumId w:val="40"/>
  </w:num>
  <w:num w:numId="22">
    <w:abstractNumId w:val="22"/>
  </w:num>
  <w:num w:numId="23">
    <w:abstractNumId w:val="41"/>
  </w:num>
  <w:num w:numId="24">
    <w:abstractNumId w:val="18"/>
  </w:num>
  <w:num w:numId="25">
    <w:abstractNumId w:val="39"/>
  </w:num>
  <w:num w:numId="26">
    <w:abstractNumId w:val="31"/>
  </w:num>
  <w:num w:numId="27">
    <w:abstractNumId w:val="42"/>
  </w:num>
  <w:num w:numId="28">
    <w:abstractNumId w:val="16"/>
  </w:num>
  <w:num w:numId="29">
    <w:abstractNumId w:val="17"/>
  </w:num>
  <w:num w:numId="30">
    <w:abstractNumId w:val="10"/>
  </w:num>
  <w:num w:numId="31">
    <w:abstractNumId w:val="26"/>
  </w:num>
  <w:num w:numId="32">
    <w:abstractNumId w:val="15"/>
  </w:num>
  <w:num w:numId="33">
    <w:abstractNumId w:val="30"/>
  </w:num>
  <w:num w:numId="34">
    <w:abstractNumId w:val="19"/>
  </w:num>
  <w:num w:numId="35">
    <w:abstractNumId w:val="36"/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</w:num>
  <w:num w:numId="39">
    <w:abstractNumId w:val="37"/>
  </w:num>
  <w:num w:numId="40">
    <w:abstractNumId w:val="12"/>
  </w:num>
  <w:num w:numId="41">
    <w:abstractNumId w:val="32"/>
  </w:num>
  <w:num w:numId="42">
    <w:abstractNumId w:val="33"/>
  </w:num>
  <w:num w:numId="43">
    <w:abstractNumId w:val="25"/>
  </w:num>
  <w:num w:numId="44">
    <w:abstractNumId w:val="8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33D"/>
    <w:rsid w:val="000336C6"/>
    <w:rsid w:val="00046148"/>
    <w:rsid w:val="000608DF"/>
    <w:rsid w:val="000636B5"/>
    <w:rsid w:val="00072744"/>
    <w:rsid w:val="0007441D"/>
    <w:rsid w:val="000A17D7"/>
    <w:rsid w:val="000A1BC1"/>
    <w:rsid w:val="000C64D3"/>
    <w:rsid w:val="000E5D15"/>
    <w:rsid w:val="000E7903"/>
    <w:rsid w:val="000F50EE"/>
    <w:rsid w:val="000F5C78"/>
    <w:rsid w:val="000F78A0"/>
    <w:rsid w:val="00100813"/>
    <w:rsid w:val="001054FA"/>
    <w:rsid w:val="0011468E"/>
    <w:rsid w:val="00125F4D"/>
    <w:rsid w:val="001427D8"/>
    <w:rsid w:val="001C3A52"/>
    <w:rsid w:val="001C6403"/>
    <w:rsid w:val="001D0F8B"/>
    <w:rsid w:val="001D7443"/>
    <w:rsid w:val="00211553"/>
    <w:rsid w:val="00221552"/>
    <w:rsid w:val="00241C6C"/>
    <w:rsid w:val="00244CAF"/>
    <w:rsid w:val="0025370A"/>
    <w:rsid w:val="00253B49"/>
    <w:rsid w:val="00266544"/>
    <w:rsid w:val="002721A4"/>
    <w:rsid w:val="00273A05"/>
    <w:rsid w:val="002A3CF7"/>
    <w:rsid w:val="002B13F1"/>
    <w:rsid w:val="00325405"/>
    <w:rsid w:val="003254EF"/>
    <w:rsid w:val="003323CB"/>
    <w:rsid w:val="003539D2"/>
    <w:rsid w:val="00356468"/>
    <w:rsid w:val="0038210B"/>
    <w:rsid w:val="003869F9"/>
    <w:rsid w:val="00386E14"/>
    <w:rsid w:val="003B499F"/>
    <w:rsid w:val="003B4D3B"/>
    <w:rsid w:val="003C579F"/>
    <w:rsid w:val="003C7BDA"/>
    <w:rsid w:val="003E763F"/>
    <w:rsid w:val="00412D9B"/>
    <w:rsid w:val="004173A1"/>
    <w:rsid w:val="00420F94"/>
    <w:rsid w:val="004357F5"/>
    <w:rsid w:val="004425A5"/>
    <w:rsid w:val="00442A24"/>
    <w:rsid w:val="00452C2D"/>
    <w:rsid w:val="00470067"/>
    <w:rsid w:val="004738BF"/>
    <w:rsid w:val="00490CD1"/>
    <w:rsid w:val="004A1DE8"/>
    <w:rsid w:val="004B4CCA"/>
    <w:rsid w:val="004E10D6"/>
    <w:rsid w:val="00503669"/>
    <w:rsid w:val="0050452E"/>
    <w:rsid w:val="0050789C"/>
    <w:rsid w:val="00511364"/>
    <w:rsid w:val="00523731"/>
    <w:rsid w:val="00535D47"/>
    <w:rsid w:val="00541107"/>
    <w:rsid w:val="005427B5"/>
    <w:rsid w:val="00546D86"/>
    <w:rsid w:val="00553078"/>
    <w:rsid w:val="0056121B"/>
    <w:rsid w:val="005A095B"/>
    <w:rsid w:val="005A6308"/>
    <w:rsid w:val="005B66BC"/>
    <w:rsid w:val="005C534C"/>
    <w:rsid w:val="00601886"/>
    <w:rsid w:val="006105FE"/>
    <w:rsid w:val="00616E14"/>
    <w:rsid w:val="00616F52"/>
    <w:rsid w:val="00617AA3"/>
    <w:rsid w:val="00662341"/>
    <w:rsid w:val="0067720E"/>
    <w:rsid w:val="00677CEB"/>
    <w:rsid w:val="00684C06"/>
    <w:rsid w:val="00690809"/>
    <w:rsid w:val="006D17A3"/>
    <w:rsid w:val="006E137C"/>
    <w:rsid w:val="006F64F0"/>
    <w:rsid w:val="00710582"/>
    <w:rsid w:val="00743DBD"/>
    <w:rsid w:val="00754058"/>
    <w:rsid w:val="0075533D"/>
    <w:rsid w:val="007559C0"/>
    <w:rsid w:val="00761539"/>
    <w:rsid w:val="0076204E"/>
    <w:rsid w:val="00773571"/>
    <w:rsid w:val="00787B24"/>
    <w:rsid w:val="007928AF"/>
    <w:rsid w:val="007B6E8E"/>
    <w:rsid w:val="007C7589"/>
    <w:rsid w:val="007E487D"/>
    <w:rsid w:val="007F7E61"/>
    <w:rsid w:val="008125B3"/>
    <w:rsid w:val="00825E1B"/>
    <w:rsid w:val="00842C5E"/>
    <w:rsid w:val="00846DD1"/>
    <w:rsid w:val="00871535"/>
    <w:rsid w:val="008850D8"/>
    <w:rsid w:val="00885C7A"/>
    <w:rsid w:val="008E1AD7"/>
    <w:rsid w:val="008E7C36"/>
    <w:rsid w:val="00901838"/>
    <w:rsid w:val="009072D7"/>
    <w:rsid w:val="00911CBA"/>
    <w:rsid w:val="00926714"/>
    <w:rsid w:val="00932134"/>
    <w:rsid w:val="00936D14"/>
    <w:rsid w:val="00946242"/>
    <w:rsid w:val="009609F5"/>
    <w:rsid w:val="009873C2"/>
    <w:rsid w:val="009B45DB"/>
    <w:rsid w:val="009B7A13"/>
    <w:rsid w:val="009C4E8B"/>
    <w:rsid w:val="009E734F"/>
    <w:rsid w:val="009F6944"/>
    <w:rsid w:val="00A14300"/>
    <w:rsid w:val="00A2706A"/>
    <w:rsid w:val="00A279F0"/>
    <w:rsid w:val="00A44414"/>
    <w:rsid w:val="00A45B31"/>
    <w:rsid w:val="00A46D91"/>
    <w:rsid w:val="00A54342"/>
    <w:rsid w:val="00A54C56"/>
    <w:rsid w:val="00A564BC"/>
    <w:rsid w:val="00A575AC"/>
    <w:rsid w:val="00A77AD6"/>
    <w:rsid w:val="00A85D2F"/>
    <w:rsid w:val="00A94F5B"/>
    <w:rsid w:val="00AB04DE"/>
    <w:rsid w:val="00AB62B2"/>
    <w:rsid w:val="00AB6EE9"/>
    <w:rsid w:val="00AC43FF"/>
    <w:rsid w:val="00AD727B"/>
    <w:rsid w:val="00AF02B8"/>
    <w:rsid w:val="00B000C5"/>
    <w:rsid w:val="00B07B45"/>
    <w:rsid w:val="00B100C0"/>
    <w:rsid w:val="00B16D49"/>
    <w:rsid w:val="00B2007E"/>
    <w:rsid w:val="00B347E8"/>
    <w:rsid w:val="00B3723E"/>
    <w:rsid w:val="00B4596B"/>
    <w:rsid w:val="00B52CA5"/>
    <w:rsid w:val="00B530FF"/>
    <w:rsid w:val="00B5505F"/>
    <w:rsid w:val="00B7590D"/>
    <w:rsid w:val="00B80B0F"/>
    <w:rsid w:val="00B9444B"/>
    <w:rsid w:val="00B9544A"/>
    <w:rsid w:val="00B971A1"/>
    <w:rsid w:val="00BA3D4A"/>
    <w:rsid w:val="00BA57FF"/>
    <w:rsid w:val="00BA6B89"/>
    <w:rsid w:val="00BA6E59"/>
    <w:rsid w:val="00C0125D"/>
    <w:rsid w:val="00C10635"/>
    <w:rsid w:val="00C10D04"/>
    <w:rsid w:val="00C22653"/>
    <w:rsid w:val="00C445B1"/>
    <w:rsid w:val="00C46FE1"/>
    <w:rsid w:val="00C47256"/>
    <w:rsid w:val="00C63A2C"/>
    <w:rsid w:val="00C72C09"/>
    <w:rsid w:val="00C94013"/>
    <w:rsid w:val="00CA32C5"/>
    <w:rsid w:val="00CE5C7F"/>
    <w:rsid w:val="00CF2288"/>
    <w:rsid w:val="00D02198"/>
    <w:rsid w:val="00D676A5"/>
    <w:rsid w:val="00D70306"/>
    <w:rsid w:val="00DC0D8B"/>
    <w:rsid w:val="00DD5FE3"/>
    <w:rsid w:val="00DE1530"/>
    <w:rsid w:val="00DE5FDB"/>
    <w:rsid w:val="00DF51B7"/>
    <w:rsid w:val="00E07BAE"/>
    <w:rsid w:val="00E1770F"/>
    <w:rsid w:val="00E40A38"/>
    <w:rsid w:val="00E47FB6"/>
    <w:rsid w:val="00E66E41"/>
    <w:rsid w:val="00E75DC3"/>
    <w:rsid w:val="00E917A6"/>
    <w:rsid w:val="00EA1BF6"/>
    <w:rsid w:val="00EB3ACE"/>
    <w:rsid w:val="00EB5941"/>
    <w:rsid w:val="00F05A77"/>
    <w:rsid w:val="00F05E49"/>
    <w:rsid w:val="00F07E48"/>
    <w:rsid w:val="00F15F09"/>
    <w:rsid w:val="00F23BCC"/>
    <w:rsid w:val="00F41290"/>
    <w:rsid w:val="00F6459E"/>
    <w:rsid w:val="00F71C2B"/>
    <w:rsid w:val="00F71E92"/>
    <w:rsid w:val="00F738C6"/>
    <w:rsid w:val="00F85CBD"/>
    <w:rsid w:val="00F92A11"/>
    <w:rsid w:val="00FA2753"/>
    <w:rsid w:val="00FA33EB"/>
    <w:rsid w:val="00FD10AE"/>
    <w:rsid w:val="00FD56AE"/>
    <w:rsid w:val="00FE4E3B"/>
    <w:rsid w:val="00FF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FF8B70-F635-49DE-A4DE-75C7A881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533D"/>
    <w:pPr>
      <w:spacing w:after="200" w:line="276" w:lineRule="auto"/>
    </w:pPr>
    <w:rPr>
      <w:rFonts w:ascii="Tw Cen MT" w:eastAsia="Tw Cen MT" w:hAnsi="Tw Cen MT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533D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75533D"/>
    <w:rPr>
      <w:rFonts w:ascii="Tw Cen MT" w:eastAsia="Tw Cen MT" w:hAnsi="Tw Cen MT" w:cs="Times New Roman"/>
    </w:rPr>
  </w:style>
  <w:style w:type="paragraph" w:styleId="Stopka">
    <w:name w:val="footer"/>
    <w:basedOn w:val="Normalny"/>
    <w:link w:val="StopkaZnak"/>
    <w:uiPriority w:val="99"/>
    <w:unhideWhenUsed/>
    <w:rsid w:val="0075533D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75533D"/>
    <w:rPr>
      <w:rFonts w:ascii="Tw Cen MT" w:eastAsia="Tw Cen MT" w:hAnsi="Tw Cen MT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533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5533D"/>
    <w:rPr>
      <w:rFonts w:ascii="Tahoma" w:eastAsia="Tw Cen MT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75533D"/>
    <w:pPr>
      <w:ind w:left="720"/>
      <w:contextualSpacing/>
    </w:pPr>
  </w:style>
  <w:style w:type="character" w:styleId="Hipercze">
    <w:name w:val="Hyperlink"/>
    <w:uiPriority w:val="99"/>
    <w:unhideWhenUsed/>
    <w:rsid w:val="0075533D"/>
    <w:rPr>
      <w:color w:val="0000FF"/>
      <w:u w:val="single"/>
    </w:rPr>
  </w:style>
  <w:style w:type="paragraph" w:customStyle="1" w:styleId="WW-Zawartotabeli11111111">
    <w:name w:val="WW-Zawartość tabeli11111111"/>
    <w:basedOn w:val="Tekstpodstawowy"/>
    <w:rsid w:val="001D7443"/>
    <w:pPr>
      <w:widowControl w:val="0"/>
      <w:suppressLineNumbers/>
      <w:suppressAutoHyphens/>
      <w:spacing w:line="240" w:lineRule="auto"/>
    </w:pPr>
    <w:rPr>
      <w:rFonts w:ascii="Times New Roman" w:eastAsia="Arial Unicode MS" w:hAnsi="Times New Roman"/>
      <w:kern w:val="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D744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1D7443"/>
    <w:rPr>
      <w:rFonts w:ascii="Tw Cen MT" w:eastAsia="Tw Cen MT" w:hAnsi="Tw Cen MT"/>
      <w:sz w:val="22"/>
      <w:szCs w:val="22"/>
      <w:lang w:eastAsia="en-US"/>
    </w:rPr>
  </w:style>
  <w:style w:type="paragraph" w:styleId="Cytat">
    <w:name w:val="Quote"/>
    <w:basedOn w:val="Normalny"/>
    <w:link w:val="CytatZnak"/>
    <w:qFormat/>
    <w:rsid w:val="00C72C09"/>
    <w:pPr>
      <w:widowControl w:val="0"/>
      <w:suppressAutoHyphens/>
      <w:spacing w:after="283" w:line="240" w:lineRule="auto"/>
      <w:ind w:left="567" w:right="567"/>
    </w:pPr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character" w:customStyle="1" w:styleId="CytatZnak">
    <w:name w:val="Cytat Znak"/>
    <w:link w:val="Cytat"/>
    <w:rsid w:val="00C72C09"/>
    <w:rPr>
      <w:rFonts w:eastAsia="Arial Unicode MS" w:cs="Tahoma"/>
      <w:kern w:val="1"/>
      <w:sz w:val="24"/>
      <w:szCs w:val="24"/>
      <w:lang w:eastAsia="hi-IN" w:bidi="hi-IN"/>
    </w:rPr>
  </w:style>
  <w:style w:type="character" w:customStyle="1" w:styleId="Absatz-Standardschriftart">
    <w:name w:val="Absatz-Standardschriftart"/>
    <w:rsid w:val="00B3723E"/>
  </w:style>
  <w:style w:type="character" w:customStyle="1" w:styleId="content">
    <w:name w:val="content"/>
    <w:basedOn w:val="Domylnaczcionkaakapitu"/>
    <w:rsid w:val="00B3723E"/>
  </w:style>
  <w:style w:type="paragraph" w:customStyle="1" w:styleId="WW-Zawartotabeli111111111111">
    <w:name w:val="WW-Zawartość tabeli111111111111"/>
    <w:basedOn w:val="Tekstpodstawowy"/>
    <w:rsid w:val="00A94F5B"/>
    <w:pPr>
      <w:widowControl w:val="0"/>
      <w:suppressLineNumbers/>
      <w:suppressAutoHyphens/>
      <w:spacing w:line="240" w:lineRule="auto"/>
    </w:pPr>
    <w:rPr>
      <w:rFonts w:ascii="Times New Roman" w:eastAsia="Arial Unicode MS" w:hAnsi="Times New Roman"/>
      <w:kern w:val="2"/>
      <w:sz w:val="24"/>
      <w:szCs w:val="24"/>
      <w:lang w:eastAsia="pl-PL"/>
    </w:rPr>
  </w:style>
  <w:style w:type="paragraph" w:styleId="Bezodstpw">
    <w:name w:val="No Spacing"/>
    <w:uiPriority w:val="1"/>
    <w:qFormat/>
    <w:rsid w:val="005B66BC"/>
    <w:rPr>
      <w:rFonts w:ascii="Tw Cen MT" w:eastAsia="Tw Cen MT" w:hAnsi="Tw Cen MT"/>
      <w:sz w:val="22"/>
      <w:szCs w:val="22"/>
      <w:lang w:eastAsia="en-US"/>
    </w:rPr>
  </w:style>
  <w:style w:type="character" w:customStyle="1" w:styleId="PicturecaptionExact">
    <w:name w:val="Picture caption Exact"/>
    <w:link w:val="Picturecaption"/>
    <w:rsid w:val="004738BF"/>
    <w:rPr>
      <w:rFonts w:ascii="Lucida Sans Unicode" w:eastAsia="Lucida Sans Unicode" w:hAnsi="Lucida Sans Unicode" w:cs="Lucida Sans Unicode"/>
      <w:i/>
      <w:iCs/>
      <w:sz w:val="15"/>
      <w:szCs w:val="15"/>
      <w:shd w:val="clear" w:color="auto" w:fill="FFFFFF"/>
    </w:rPr>
  </w:style>
  <w:style w:type="character" w:customStyle="1" w:styleId="Bodytext3">
    <w:name w:val="Body text (3)_"/>
    <w:link w:val="Bodytext30"/>
    <w:rsid w:val="004738BF"/>
    <w:rPr>
      <w:rFonts w:ascii="Lucida Sans Unicode" w:eastAsia="Lucida Sans Unicode" w:hAnsi="Lucida Sans Unicode" w:cs="Lucida Sans Unicode"/>
      <w:b/>
      <w:bCs/>
      <w:spacing w:val="20"/>
      <w:sz w:val="22"/>
      <w:szCs w:val="22"/>
      <w:shd w:val="clear" w:color="auto" w:fill="FFFFFF"/>
    </w:rPr>
  </w:style>
  <w:style w:type="character" w:customStyle="1" w:styleId="Bodytext2">
    <w:name w:val="Body text (2)_"/>
    <w:rsid w:val="004738B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0">
    <w:name w:val="Body text (2)"/>
    <w:rsid w:val="004738B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3Spacing0pt">
    <w:name w:val="Body text (3) + Spacing 0 pt"/>
    <w:rsid w:val="004738BF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Bold">
    <w:name w:val="Body text (2) + Bold"/>
    <w:rsid w:val="004738BF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Picturecaption">
    <w:name w:val="Picture caption"/>
    <w:basedOn w:val="Normalny"/>
    <w:link w:val="PicturecaptionExact"/>
    <w:rsid w:val="004738BF"/>
    <w:pPr>
      <w:widowControl w:val="0"/>
      <w:shd w:val="clear" w:color="auto" w:fill="FFFFFF"/>
      <w:spacing w:after="0" w:line="0" w:lineRule="atLeast"/>
    </w:pPr>
    <w:rPr>
      <w:rFonts w:ascii="Lucida Sans Unicode" w:eastAsia="Lucida Sans Unicode" w:hAnsi="Lucida Sans Unicode" w:cs="Lucida Sans Unicode"/>
      <w:i/>
      <w:iCs/>
      <w:sz w:val="15"/>
      <w:szCs w:val="15"/>
      <w:lang w:eastAsia="pl-PL"/>
    </w:rPr>
  </w:style>
  <w:style w:type="paragraph" w:customStyle="1" w:styleId="Bodytext30">
    <w:name w:val="Body text (3)"/>
    <w:basedOn w:val="Normalny"/>
    <w:link w:val="Bodytext3"/>
    <w:rsid w:val="004738BF"/>
    <w:pPr>
      <w:widowControl w:val="0"/>
      <w:shd w:val="clear" w:color="auto" w:fill="FFFFFF"/>
      <w:spacing w:before="180" w:after="0" w:line="346" w:lineRule="exact"/>
      <w:jc w:val="center"/>
    </w:pPr>
    <w:rPr>
      <w:rFonts w:ascii="Lucida Sans Unicode" w:eastAsia="Lucida Sans Unicode" w:hAnsi="Lucida Sans Unicode" w:cs="Lucida Sans Unicode"/>
      <w:b/>
      <w:bCs/>
      <w:spacing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9F6944"/>
    <w:rPr>
      <w:rFonts w:ascii="Tw Cen MT" w:eastAsia="Tw Cen MT" w:hAnsi="Tw Cen MT"/>
      <w:sz w:val="22"/>
      <w:szCs w:val="22"/>
      <w:lang w:eastAsia="en-US"/>
    </w:rPr>
  </w:style>
  <w:style w:type="character" w:styleId="Pogrubienie">
    <w:name w:val="Strong"/>
    <w:uiPriority w:val="22"/>
    <w:qFormat/>
    <w:rsid w:val="007620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7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D2F7D-CBF2-479D-B885-661B97A4E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1147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Sadki</Company>
  <LinksUpToDate>false</LinksUpToDate>
  <CharactersWithSpaces>8013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Sadki</dc:creator>
  <cp:lastModifiedBy>Katarzyna Borzych</cp:lastModifiedBy>
  <cp:revision>3</cp:revision>
  <cp:lastPrinted>2026-05-04T10:36:00Z</cp:lastPrinted>
  <dcterms:created xsi:type="dcterms:W3CDTF">2026-04-29T07:40:00Z</dcterms:created>
  <dcterms:modified xsi:type="dcterms:W3CDTF">2026-05-04T11:41:00Z</dcterms:modified>
</cp:coreProperties>
</file>