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76" w:lineRule="auto"/>
        <w:ind w:left="0" w:firstLine="0"/>
        <w:jc w:val="center"/>
        <w:rPr>
          <w:rFonts w:ascii="Times New Roman" w:hAnsi="Times New Roman" w:cs="Times New Roman"/>
          <w:b/>
        </w:rPr>
      </w:pPr>
      <w:r>
        <w:rPr>
          <w:rFonts w:ascii="Times New Roman" w:hAnsi="Times New Roman" w:cs="Times New Roman"/>
          <w:b/>
        </w:rPr>
        <w:t>Protokół nr 5/2026</w:t>
      </w:r>
    </w:p>
    <w:p>
      <w:pPr>
        <w:pStyle w:val="Bezodstpw"/>
        <w:spacing w:line="276" w:lineRule="auto"/>
        <w:jc w:val="center"/>
        <w:rPr>
          <w:rFonts w:ascii="Times New Roman" w:hAnsi="Times New Roman" w:cs="Times New Roman"/>
          <w:b/>
        </w:rPr>
      </w:pPr>
      <w:r>
        <w:rPr>
          <w:rFonts w:ascii="Times New Roman" w:hAnsi="Times New Roman" w:cs="Times New Roman"/>
          <w:b/>
        </w:rPr>
        <w:t>z posiedzenia Komisji Skarg, Wniosków i Petycji</w:t>
      </w:r>
    </w:p>
    <w:p>
      <w:pPr>
        <w:pStyle w:val="Bezodstpw"/>
        <w:spacing w:line="276" w:lineRule="auto"/>
        <w:jc w:val="center"/>
        <w:rPr>
          <w:rFonts w:ascii="Times New Roman" w:hAnsi="Times New Roman" w:cs="Times New Roman"/>
          <w:b/>
        </w:rPr>
      </w:pPr>
      <w:r>
        <w:rPr>
          <w:rFonts w:ascii="Times New Roman" w:hAnsi="Times New Roman" w:cs="Times New Roman"/>
          <w:b/>
        </w:rPr>
        <w:t>w dniu 10 kwietnia 2026 roku</w:t>
      </w:r>
    </w:p>
    <w:p>
      <w:pPr>
        <w:pStyle w:val="Tre"/>
        <w:spacing w:line="276" w:lineRule="auto"/>
        <w:jc w:val="both"/>
        <w:rPr>
          <w:rFonts w:ascii="Times New Roman" w:eastAsia="Arial" w:hAnsi="Times New Roman" w:cs="Times New Roman"/>
          <w:bdr w:val="none" w:sz="0" w:space="0" w:color="auto"/>
        </w:rPr>
      </w:pPr>
    </w:p>
    <w:p>
      <w:pPr>
        <w:pStyle w:val="Tre"/>
        <w:spacing w:line="276" w:lineRule="auto"/>
        <w:jc w:val="both"/>
        <w:rPr>
          <w:rFonts w:ascii="Times New Roman" w:hAnsi="Times New Roman" w:cs="Times New Roman"/>
        </w:rPr>
      </w:pPr>
      <w:r>
        <w:rPr>
          <w:rFonts w:ascii="Times New Roman" w:eastAsia="Arial" w:hAnsi="Times New Roman" w:cs="Times New Roman"/>
          <w:bdr w:val="none" w:sz="0" w:space="0" w:color="auto"/>
        </w:rPr>
        <w:t xml:space="preserve">Posiedzenie </w:t>
      </w:r>
      <w:r>
        <w:rPr>
          <w:rFonts w:ascii="Times New Roman" w:hAnsi="Times New Roman" w:cs="Times New Roman"/>
        </w:rPr>
        <w:t xml:space="preserve">rozpoczął i prowadził Przewodniczący Komisji Skarg, Wniosków i Petycji Marek Borzych. </w:t>
      </w:r>
    </w:p>
    <w:p>
      <w:pPr>
        <w:pStyle w:val="Tre"/>
        <w:spacing w:line="276" w:lineRule="auto"/>
        <w:jc w:val="both"/>
        <w:rPr>
          <w:rFonts w:ascii="Times New Roman" w:eastAsia="Times New Roman" w:hAnsi="Times New Roman" w:cs="Times New Roman"/>
        </w:rPr>
      </w:pPr>
      <w:r>
        <w:rPr>
          <w:rFonts w:ascii="Times New Roman" w:hAnsi="Times New Roman" w:cs="Times New Roman"/>
        </w:rPr>
        <w:t>Lista obecności stanowi załącznik do protokołu.</w:t>
      </w:r>
    </w:p>
    <w:p>
      <w:pPr>
        <w:pStyle w:val="Tre"/>
        <w:spacing w:line="276" w:lineRule="auto"/>
        <w:jc w:val="both"/>
        <w:rPr>
          <w:rFonts w:ascii="Times New Roman" w:eastAsia="Times New Roman" w:hAnsi="Times New Roman" w:cs="Times New Roman"/>
        </w:rPr>
      </w:pPr>
    </w:p>
    <w:p>
      <w:pPr>
        <w:pStyle w:val="Domylne"/>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imes New Roman" w:hAnsi="Times New Roman" w:cs="Times New Roman"/>
          <w:u w:color="000000"/>
        </w:rPr>
      </w:pPr>
      <w:r>
        <w:rPr>
          <w:rFonts w:ascii="Times New Roman" w:hAnsi="Times New Roman" w:cs="Times New Roman"/>
        </w:rPr>
        <w:t>Przewodniczący Komisji Skarg, Wniosków i Petycji Marek Borzych</w:t>
      </w:r>
      <w:r>
        <w:rPr>
          <w:rFonts w:ascii="Times New Roman" w:hAnsi="Times New Roman" w:cs="Times New Roman"/>
          <w:u w:color="000000"/>
        </w:rPr>
        <w:t xml:space="preserve"> przedstawił porządek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Rozpoczęcie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Przedstawienie porządku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Przyjęcie protokołu z poprzedniego posiedzenia.</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Wypracowanie stanowiska dot. wniosku o ponaglenie na bezczynność organu administracji.</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Wypracowanie stanowiska dot. skargi na działalność Sołtysa sołectwa Samostrzel.</w:t>
      </w:r>
    </w:p>
    <w:p>
      <w:pPr>
        <w:pStyle w:val="Bezodstpw"/>
        <w:widowControl w:val="0"/>
        <w:numPr>
          <w:ilvl w:val="0"/>
          <w:numId w:val="4"/>
        </w:numPr>
        <w:suppressAutoHyphens/>
        <w:spacing w:line="276" w:lineRule="auto"/>
        <w:rPr>
          <w:rFonts w:ascii="Times New Roman" w:hAnsi="Times New Roman" w:cs="Times New Roman"/>
        </w:rPr>
      </w:pPr>
      <w:r>
        <w:rPr>
          <w:rFonts w:ascii="Times New Roman" w:hAnsi="Times New Roman" w:cs="Times New Roman"/>
        </w:rPr>
        <w:t>Sprawy różne, wolne wnioski.</w:t>
      </w:r>
    </w:p>
    <w:p>
      <w:pPr>
        <w:pStyle w:val="Bezodstpw"/>
        <w:widowControl w:val="0"/>
        <w:numPr>
          <w:ilvl w:val="0"/>
          <w:numId w:val="4"/>
        </w:numPr>
        <w:suppressAutoHyphens/>
        <w:rPr>
          <w:rFonts w:ascii="Times New Roman" w:hAnsi="Times New Roman" w:cs="Times New Roman"/>
        </w:rPr>
      </w:pPr>
      <w:r>
        <w:rPr>
          <w:rFonts w:ascii="Times New Roman" w:hAnsi="Times New Roman" w:cs="Times New Roman"/>
        </w:rPr>
        <w:t>Zakończenie posiedzenia.</w:t>
      </w:r>
    </w:p>
    <w:p>
      <w:pPr>
        <w:pStyle w:val="Bezodstpw"/>
        <w:spacing w:line="276" w:lineRule="auto"/>
        <w:ind w:left="0" w:firstLine="0"/>
        <w:rPr>
          <w:rFonts w:ascii="Times New Roman" w:hAnsi="Times New Roman" w:cs="Times New Roman"/>
        </w:rPr>
      </w:pPr>
    </w:p>
    <w:p>
      <w:pPr>
        <w:pStyle w:val="Bezodstpw"/>
        <w:spacing w:line="276" w:lineRule="auto"/>
        <w:ind w:left="0" w:firstLine="0"/>
        <w:rPr>
          <w:rFonts w:ascii="Times New Roman" w:hAnsi="Times New Roman" w:cs="Times New Roman"/>
        </w:rPr>
      </w:pPr>
      <w:r>
        <w:rPr>
          <w:rFonts w:ascii="Times New Roman" w:hAnsi="Times New Roman" w:cs="Times New Roman"/>
        </w:rPr>
        <w:t>Nie zgłoszono wniosku o zmianę porządku posiedzenia.</w:t>
      </w:r>
    </w:p>
    <w:p>
      <w:pPr>
        <w:pStyle w:val="Bezodstpw"/>
        <w:spacing w:line="276" w:lineRule="auto"/>
        <w:ind w:left="0" w:firstLine="0"/>
        <w:rPr>
          <w:rFonts w:ascii="Times New Roman" w:hAnsi="Times New Roman" w:cs="Times New Roman"/>
        </w:rPr>
      </w:pPr>
    </w:p>
    <w:p>
      <w:pPr>
        <w:pStyle w:val="Bezodstpw"/>
        <w:spacing w:line="276" w:lineRule="auto"/>
        <w:rPr>
          <w:rFonts w:ascii="Times New Roman" w:hAnsi="Times New Roman" w:cs="Times New Roman"/>
        </w:rPr>
      </w:pPr>
      <w:r>
        <w:rPr>
          <w:rFonts w:ascii="Times New Roman" w:hAnsi="Times New Roman" w:cs="Times New Roman"/>
        </w:rPr>
        <w:t>ad. 3</w:t>
      </w:r>
    </w:p>
    <w:p>
      <w:pPr>
        <w:pStyle w:val="Tre"/>
        <w:spacing w:line="276" w:lineRule="auto"/>
        <w:jc w:val="both"/>
        <w:rPr>
          <w:rFonts w:ascii="Times New Roman" w:hAnsi="Times New Roman" w:cs="Times New Roman"/>
        </w:rPr>
      </w:pPr>
      <w:r>
        <w:rPr>
          <w:rFonts w:ascii="Times New Roman" w:eastAsia="Times New Roman" w:hAnsi="Times New Roman" w:cs="Times New Roman"/>
        </w:rPr>
        <w:t>Przyj</w:t>
      </w:r>
      <w:r>
        <w:rPr>
          <w:rFonts w:ascii="Times New Roman" w:hAnsi="Times New Roman" w:cs="Times New Roman"/>
        </w:rPr>
        <w:t>ęcie protokołu z posiedzenia Komisji odbytego w dniu 2 kwietnia 2026 r.- bez uwag.</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ad. 4</w:t>
      </w:r>
    </w:p>
    <w:p>
      <w:pPr>
        <w:pStyle w:val="Tre"/>
        <w:spacing w:line="276" w:lineRule="auto"/>
        <w:jc w:val="both"/>
        <w:rPr>
          <w:rFonts w:ascii="Times New Roman" w:hAnsi="Times New Roman" w:cs="Times New Roman"/>
        </w:rPr>
      </w:pPr>
      <w:r>
        <w:rPr>
          <w:rFonts w:ascii="Times New Roman" w:hAnsi="Times New Roman" w:cs="Times New Roman"/>
        </w:rPr>
        <w:t>Przewodniczący Komisji Skarg, Wniosków i Petycji Marek Borzych</w:t>
      </w:r>
      <w:r>
        <w:rPr>
          <w:rFonts w:ascii="Times New Roman" w:hAnsi="Times New Roman" w:cs="Times New Roman"/>
          <w:u w:color="000000"/>
        </w:rPr>
        <w:t xml:space="preserve"> przedstawił</w:t>
      </w:r>
      <w:r>
        <w:rPr>
          <w:rFonts w:ascii="Times New Roman" w:hAnsi="Times New Roman" w:cs="Times New Roman"/>
          <w:u w:color="000000"/>
        </w:rPr>
        <w:t xml:space="preserve"> opinię Radcy Prawnego tut. Urzędu w sprawie </w:t>
      </w:r>
      <w:r>
        <w:rPr>
          <w:rFonts w:ascii="Times New Roman" w:hAnsi="Times New Roman" w:cs="Times New Roman"/>
        </w:rPr>
        <w:t>wniosku o ponaglenie na bezczynność organu administracji</w:t>
      </w:r>
      <w:r>
        <w:rPr>
          <w:rFonts w:ascii="Times New Roman" w:hAnsi="Times New Roman" w:cs="Times New Roman"/>
        </w:rPr>
        <w:t xml:space="preserve"> oraz projekt uchwały w sprawie rozpatrzenia wniosku.</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Po zapoznaniu się z pow. Komisja rekomenduje Radzie Gminy, aby w</w:t>
      </w:r>
      <w:r>
        <w:rPr>
          <w:rFonts w:ascii="Times New Roman" w:hAnsi="Times New Roman" w:cs="Times New Roman"/>
        </w:rPr>
        <w:t>niesiony w dniu 26 lutego 2026 r. wniosek o ponaglenie na bezczyn</w:t>
      </w:r>
      <w:r>
        <w:rPr>
          <w:rFonts w:ascii="Times New Roman" w:hAnsi="Times New Roman" w:cs="Times New Roman"/>
        </w:rPr>
        <w:t>ność organu administracji, uznać</w:t>
      </w:r>
      <w:r>
        <w:rPr>
          <w:rFonts w:ascii="Times New Roman" w:hAnsi="Times New Roman" w:cs="Times New Roman"/>
        </w:rPr>
        <w:t xml:space="preserve"> za bezzasadny</w:t>
      </w:r>
      <w:r>
        <w:rPr>
          <w:rFonts w:ascii="Times New Roman" w:hAnsi="Times New Roman" w:cs="Times New Roman"/>
        </w:rPr>
        <w:t>. Uzasadnienie takiego stanowiska Komisji zostało wyrażone w uzasadnieniu do projektu uchwały.</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W tym momencie posiedzenia Wiceprzewodnicząca Komisji Magdalena Nowicka została wyłączona </w:t>
      </w:r>
      <w:r>
        <w:rPr>
          <w:rFonts w:ascii="Times New Roman" w:hAnsi="Times New Roman" w:cs="Times New Roman"/>
        </w:rPr>
        <w:br/>
        <w:t xml:space="preserve">z uczestniczenia w pkt 5 posiedzenia, z uwagi na fakt, że jest jednocześnie sołtysem </w:t>
      </w:r>
      <w:proofErr w:type="spellStart"/>
      <w:r>
        <w:rPr>
          <w:rFonts w:ascii="Times New Roman" w:hAnsi="Times New Roman" w:cs="Times New Roman"/>
        </w:rPr>
        <w:t>Samostrzela</w:t>
      </w:r>
      <w:proofErr w:type="spellEnd"/>
      <w:r>
        <w:rPr>
          <w:rFonts w:ascii="Times New Roman" w:hAnsi="Times New Roman" w:cs="Times New Roman"/>
        </w:rPr>
        <w:t xml:space="preserve"> </w:t>
      </w:r>
      <w:r>
        <w:rPr>
          <w:rFonts w:ascii="Times New Roman" w:hAnsi="Times New Roman" w:cs="Times New Roman"/>
        </w:rPr>
        <w:br/>
        <w:t>i opuściła salę, w której odbywało się posiedzenie.</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ad.5</w:t>
      </w:r>
    </w:p>
    <w:p>
      <w:pPr>
        <w:pStyle w:val="Tre"/>
        <w:spacing w:line="276" w:lineRule="auto"/>
        <w:jc w:val="both"/>
        <w:rPr>
          <w:rFonts w:ascii="Times New Roman" w:hAnsi="Times New Roman" w:cs="Times New Roman"/>
        </w:rPr>
      </w:pPr>
      <w:r>
        <w:rPr>
          <w:rFonts w:ascii="Times New Roman" w:hAnsi="Times New Roman" w:cs="Times New Roman"/>
        </w:rPr>
        <w:t xml:space="preserve">Przewodniczący Komisji Skarg, Wniosków i Petycji Marek Borzych </w:t>
      </w:r>
      <w:r>
        <w:rPr>
          <w:rFonts w:ascii="Times New Roman" w:hAnsi="Times New Roman" w:cs="Times New Roman"/>
        </w:rPr>
        <w:t>odczytał wyjaśnienia Sołtysa sołectwa Samostrzel w odniesieniu do złożonej skargi. Następnie poinformował, że sprawę skonsultował z Radcą Prawnym tut. Urzędu i Przewodniczącym Rady Gminy Sadki oraz przedstawił projekt uchwały w sprawie rozpatrzenia skargi na działalność Sołtysa sołectwa Samostrzel. Dodał też, że jego zdaniem należy przychylić się do prośby skarżącego o przeprowadzenie kontroli funduszu sołeckiego sołectwa Samostrzel oraz przedstawił projekt stosownej uchwały.</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Sekretarz Gminy Andrzej </w:t>
      </w:r>
      <w:proofErr w:type="spellStart"/>
      <w:r>
        <w:rPr>
          <w:rFonts w:ascii="Times New Roman" w:hAnsi="Times New Roman" w:cs="Times New Roman"/>
        </w:rPr>
        <w:t>Wiekierak</w:t>
      </w:r>
      <w:proofErr w:type="spellEnd"/>
      <w:r>
        <w:rPr>
          <w:rFonts w:ascii="Times New Roman" w:hAnsi="Times New Roman" w:cs="Times New Roman"/>
        </w:rPr>
        <w:t xml:space="preserve"> wyjaśnił, że Statut sołectwa Samostrzel nie reguluje takiej kwestii jak zwoływanie posiedzeń rady sołeckiej. Rada sołecka jest organem wspomagającym pracę sołtysa. Jest to praca społeczna, oparta na chęci pomagania społecznego mieszkańcom sołectwa. Statut nie przewiduje konsekwencji za bierne pełnienie funkcji radnego sołeckiego.</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Radca Prawny Maciej </w:t>
      </w:r>
      <w:proofErr w:type="spellStart"/>
      <w:r>
        <w:rPr>
          <w:rFonts w:ascii="Times New Roman" w:hAnsi="Times New Roman" w:cs="Times New Roman"/>
        </w:rPr>
        <w:t>Dalka</w:t>
      </w:r>
      <w:proofErr w:type="spellEnd"/>
      <w:r>
        <w:rPr>
          <w:rFonts w:ascii="Times New Roman" w:hAnsi="Times New Roman" w:cs="Times New Roman"/>
        </w:rPr>
        <w:t xml:space="preserve"> </w:t>
      </w:r>
      <w:r>
        <w:rPr>
          <w:rFonts w:ascii="Times New Roman" w:hAnsi="Times New Roman" w:cs="Times New Roman"/>
        </w:rPr>
        <w:t>powiedział, że z uwagi na to, że Statut nie reguluje kwestii powiadamiania o posiedzeniach rady sołeckiej, pani Sołtys zaproponowała formę kontaktu z członkami rady soleckiej poprzez komunikator, z której Skarżący sam zrezygnował.</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 xml:space="preserve">Po zapoznaniu się z pow. Komisja rekomenduje Radzie Gminy, aby </w:t>
      </w:r>
      <w:r>
        <w:rPr>
          <w:rFonts w:ascii="Times New Roman" w:hAnsi="Times New Roman" w:cs="Times New Roman"/>
        </w:rPr>
        <w:t>w</w:t>
      </w:r>
      <w:r>
        <w:rPr>
          <w:rFonts w:ascii="Times New Roman" w:hAnsi="Times New Roman" w:cs="Times New Roman"/>
        </w:rPr>
        <w:t>niesioną w dniu 30 marca 2025 r. skargę na działalność Sołtysa sołect</w:t>
      </w:r>
      <w:r>
        <w:rPr>
          <w:rFonts w:ascii="Times New Roman" w:hAnsi="Times New Roman" w:cs="Times New Roman"/>
        </w:rPr>
        <w:t>wa Samostrzel, uznać</w:t>
      </w:r>
      <w:r>
        <w:rPr>
          <w:rFonts w:ascii="Times New Roman" w:hAnsi="Times New Roman" w:cs="Times New Roman"/>
        </w:rPr>
        <w:t xml:space="preserve"> za bezzasadną</w:t>
      </w:r>
      <w:r>
        <w:rPr>
          <w:rFonts w:ascii="Times New Roman" w:hAnsi="Times New Roman" w:cs="Times New Roman"/>
        </w:rPr>
        <w:t xml:space="preserve">. </w:t>
      </w:r>
      <w:r>
        <w:rPr>
          <w:rFonts w:ascii="Times New Roman" w:hAnsi="Times New Roman" w:cs="Times New Roman"/>
        </w:rPr>
        <w:t>Uzasadnienie takiego stanowiska Komisji zostało wyrażone w uzasadnieniu do projektu uchwały.</w:t>
      </w:r>
      <w:r>
        <w:rPr>
          <w:rFonts w:ascii="Times New Roman" w:hAnsi="Times New Roman" w:cs="Times New Roman"/>
        </w:rPr>
        <w:t xml:space="preserve"> Komisja rekomenduje również podjęcie uchwały w sprawie zlecenia Komisji Rewizyjnej Rady Gminy Sadki przeprowadzenia kontroli wydatkowania środków funduszu sołeckiego sołectwa </w:t>
      </w:r>
      <w:proofErr w:type="spellStart"/>
      <w:r>
        <w:rPr>
          <w:rFonts w:ascii="Times New Roman" w:hAnsi="Times New Roman" w:cs="Times New Roman"/>
        </w:rPr>
        <w:t>Samostrrzel</w:t>
      </w:r>
      <w:proofErr w:type="spellEnd"/>
      <w:r>
        <w:rPr>
          <w:rFonts w:ascii="Times New Roman" w:hAnsi="Times New Roman" w:cs="Times New Roman"/>
        </w:rPr>
        <w:t>.</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Po zakończeniu pkt 5 Wiceprzewodnicząca Komisji Magdalena Nowicka wróciła na salę i uczestniczyła w dalszej części posiedzeniu Komisji.</w:t>
      </w:r>
    </w:p>
    <w:p>
      <w:pPr>
        <w:pStyle w:val="Tre"/>
        <w:spacing w:line="276" w:lineRule="auto"/>
        <w:jc w:val="both"/>
        <w:rPr>
          <w:rFonts w:ascii="Times New Roman" w:hAnsi="Times New Roman" w:cs="Times New Roman"/>
        </w:rPr>
      </w:pPr>
    </w:p>
    <w:p>
      <w:pPr>
        <w:pStyle w:val="Tre"/>
        <w:spacing w:line="276" w:lineRule="auto"/>
        <w:jc w:val="both"/>
        <w:rPr>
          <w:rFonts w:ascii="Times New Roman" w:hAnsi="Times New Roman" w:cs="Times New Roman"/>
        </w:rPr>
      </w:pPr>
      <w:r>
        <w:rPr>
          <w:rFonts w:ascii="Times New Roman" w:hAnsi="Times New Roman" w:cs="Times New Roman"/>
        </w:rPr>
        <w:t>ad.6</w:t>
      </w:r>
    </w:p>
    <w:p>
      <w:pPr>
        <w:pStyle w:val="Bezodstpw"/>
        <w:widowControl w:val="0"/>
        <w:suppressAutoHyphens/>
        <w:spacing w:line="276" w:lineRule="auto"/>
        <w:rPr>
          <w:rFonts w:ascii="Times New Roman" w:hAnsi="Times New Roman" w:cs="Times New Roman"/>
        </w:rPr>
      </w:pPr>
      <w:r>
        <w:rPr>
          <w:rFonts w:ascii="Times New Roman" w:hAnsi="Times New Roman" w:cs="Times New Roman"/>
        </w:rPr>
        <w:t>Sprawy różne, wolne wnioski.</w:t>
      </w:r>
    </w:p>
    <w:p>
      <w:pPr>
        <w:pStyle w:val="Tre"/>
        <w:spacing w:line="276" w:lineRule="auto"/>
        <w:jc w:val="both"/>
        <w:rPr>
          <w:rFonts w:ascii="Times New Roman" w:eastAsia="Times New Roman" w:hAnsi="Times New Roman" w:cs="Times New Roman"/>
        </w:rPr>
      </w:pPr>
    </w:p>
    <w:p>
      <w:pPr>
        <w:pStyle w:val="Tre"/>
        <w:spacing w:line="276" w:lineRule="auto"/>
        <w:jc w:val="both"/>
        <w:rPr>
          <w:rFonts w:ascii="Times New Roman" w:eastAsia="Times New Roman" w:hAnsi="Times New Roman" w:cs="Times New Roman"/>
        </w:rPr>
      </w:pPr>
      <w:r>
        <w:rPr>
          <w:rFonts w:ascii="Times New Roman" w:eastAsia="Times New Roman" w:hAnsi="Times New Roman" w:cs="Times New Roman"/>
        </w:rPr>
        <w:t>Nie zgłoszono.</w:t>
      </w:r>
    </w:p>
    <w:p>
      <w:pPr>
        <w:pStyle w:val="Tre"/>
        <w:spacing w:line="276" w:lineRule="auto"/>
        <w:jc w:val="both"/>
        <w:rPr>
          <w:rFonts w:ascii="Times New Roman" w:hAnsi="Times New Roman" w:cs="Times New Roman"/>
        </w:rPr>
      </w:pPr>
    </w:p>
    <w:p>
      <w:pPr>
        <w:pStyle w:val="Tre"/>
        <w:spacing w:line="276" w:lineRule="auto"/>
        <w:jc w:val="both"/>
        <w:rPr>
          <w:rFonts w:ascii="Times New Roman" w:eastAsia="Times New Roman" w:hAnsi="Times New Roman" w:cs="Times New Roman"/>
        </w:rPr>
      </w:pPr>
      <w:r>
        <w:rPr>
          <w:rFonts w:ascii="Times New Roman" w:hAnsi="Times New Roman" w:cs="Times New Roman"/>
        </w:rPr>
        <w:t>ad.7</w:t>
      </w:r>
    </w:p>
    <w:p>
      <w:pPr>
        <w:pStyle w:val="Tre"/>
        <w:spacing w:line="276" w:lineRule="auto"/>
        <w:jc w:val="both"/>
        <w:rPr>
          <w:rFonts w:ascii="Times New Roman" w:hAnsi="Times New Roman" w:cs="Times New Roman"/>
        </w:rPr>
      </w:pPr>
      <w:r>
        <w:rPr>
          <w:rFonts w:ascii="Times New Roman" w:eastAsia="Times New Roman" w:hAnsi="Times New Roman" w:cs="Times New Roman"/>
        </w:rPr>
        <w:t>W związku z wyczerpaniem tematyki Przewodnicz</w:t>
      </w:r>
      <w:r>
        <w:rPr>
          <w:rFonts w:ascii="Times New Roman" w:hAnsi="Times New Roman" w:cs="Times New Roman"/>
        </w:rPr>
        <w:t>ący Komisji Marek Borzych zamknął posiedzenie Komisji Skarg, Wniosków i Petycji Rady Gminy Sadki.</w:t>
      </w:r>
    </w:p>
    <w:p>
      <w:pPr>
        <w:pStyle w:val="Tre"/>
        <w:spacing w:line="276" w:lineRule="auto"/>
        <w:jc w:val="both"/>
        <w:rPr>
          <w:rFonts w:ascii="Times New Roman" w:hAnsi="Times New Roman" w:cs="Times New Roman"/>
        </w:rPr>
      </w:pPr>
      <w:bookmarkStart w:id="0" w:name="_GoBack"/>
      <w:bookmarkEnd w:id="0"/>
    </w:p>
    <w:p>
      <w:pPr>
        <w:pStyle w:val="Tre"/>
        <w:spacing w:line="276" w:lineRule="auto"/>
        <w:jc w:val="both"/>
        <w:rPr>
          <w:rFonts w:ascii="Times New Roman" w:eastAsia="Times New Roman" w:hAnsi="Times New Roman" w:cs="Times New Roman"/>
        </w:rPr>
      </w:pPr>
    </w:p>
    <w:p>
      <w:pPr>
        <w:pStyle w:val="Bezodstpw"/>
        <w:spacing w:line="276" w:lineRule="auto"/>
        <w:ind w:left="0" w:firstLine="0"/>
        <w:rPr>
          <w:rFonts w:ascii="Times New Roman" w:hAnsi="Times New Roman" w:cs="Times New Roman"/>
        </w:rPr>
      </w:pPr>
    </w:p>
    <w:p>
      <w:pPr>
        <w:pStyle w:val="Bezodstpw"/>
        <w:spacing w:line="276" w:lineRule="auto"/>
        <w:ind w:left="0" w:firstLine="0"/>
        <w:rPr>
          <w:rFonts w:ascii="Times New Roman" w:hAnsi="Times New Roman" w:cs="Times New Roman"/>
        </w:rPr>
      </w:pPr>
      <w:r>
        <w:rPr>
          <w:rFonts w:ascii="Times New Roman" w:hAnsi="Times New Roman" w:cs="Times New Roman"/>
        </w:rPr>
        <w:t>Protokołowała: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Przewodniczący Komisji</w:t>
      </w:r>
    </w:p>
    <w:p>
      <w:pPr>
        <w:pStyle w:val="Bezodstpw"/>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Skarg, Wniosków i Petycji</w:t>
      </w:r>
    </w:p>
    <w:p>
      <w:pPr>
        <w:pStyle w:val="Bezodstpw"/>
        <w:spacing w:line="276" w:lineRule="auto"/>
        <w:rPr>
          <w:rFonts w:ascii="Times New Roman" w:hAnsi="Times New Roman" w:cs="Times New Roman"/>
        </w:rPr>
      </w:pPr>
      <w:r>
        <w:rPr>
          <w:rFonts w:ascii="Times New Roman" w:hAnsi="Times New Roman" w:cs="Times New Roman"/>
        </w:rPr>
        <w:t>Dorota Maćkowiak</w:t>
      </w:r>
    </w:p>
    <w:p>
      <w:pPr>
        <w:pStyle w:val="Bezodstpw"/>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Marek Borzych</w:t>
      </w:r>
    </w:p>
    <w:p>
      <w:pPr>
        <w:spacing w:line="276" w:lineRule="auto"/>
        <w:rPr>
          <w:rFonts w:ascii="Times New Roman" w:hAnsi="Times New Roman" w:cs="Times New Roman"/>
        </w:rPr>
      </w:pPr>
    </w:p>
    <w:sectPr>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723C0"/>
    <w:multiLevelType w:val="hybridMultilevel"/>
    <w:tmpl w:val="AE963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5776A8"/>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382E4D"/>
    <w:multiLevelType w:val="hybridMultilevel"/>
    <w:tmpl w:val="AE963F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6A7B02"/>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A338E0"/>
    <w:multiLevelType w:val="hybridMultilevel"/>
    <w:tmpl w:val="A0AE9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4CB5E-36A0-457E-A92D-F35BD05F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ind w:left="10" w:hanging="10"/>
      <w:jc w:val="both"/>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spacing w:after="0" w:line="240" w:lineRule="auto"/>
      <w:ind w:left="10" w:hanging="10"/>
      <w:jc w:val="both"/>
    </w:pPr>
    <w:rPr>
      <w:rFonts w:ascii="Arial" w:eastAsia="Arial" w:hAnsi="Arial" w:cs="Arial"/>
      <w:color w:val="000000"/>
      <w:lang w:eastAsia="pl-PL"/>
    </w:rPr>
  </w:style>
  <w:style w:type="paragraph" w:customStyle="1" w:styleId="Tre">
    <w:name w:val="Treść"/>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customStyle="1" w:styleId="Domylne">
    <w:name w:val="Domyśln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Arial"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746723">
      <w:bodyDiv w:val="1"/>
      <w:marLeft w:val="0"/>
      <w:marRight w:val="0"/>
      <w:marTop w:val="0"/>
      <w:marBottom w:val="0"/>
      <w:divBdr>
        <w:top w:val="none" w:sz="0" w:space="0" w:color="auto"/>
        <w:left w:val="none" w:sz="0" w:space="0" w:color="auto"/>
        <w:bottom w:val="none" w:sz="0" w:space="0" w:color="auto"/>
        <w:right w:val="none" w:sz="0" w:space="0" w:color="auto"/>
      </w:divBdr>
    </w:div>
    <w:div w:id="18813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525</Words>
  <Characters>3156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53</cp:revision>
  <cp:lastPrinted>2026-05-14T10:24:00Z</cp:lastPrinted>
  <dcterms:created xsi:type="dcterms:W3CDTF">2024-05-22T11:31:00Z</dcterms:created>
  <dcterms:modified xsi:type="dcterms:W3CDTF">2026-05-14T10:26:00Z</dcterms:modified>
</cp:coreProperties>
</file>